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r>
        <w:rPr>
          <w:rFonts w:ascii="Franklin Gothic Demi" w:hAnsi="Franklin Gothic Demi"/>
          <w:bCs/>
          <w:noProof/>
          <w:color w:val="272727"/>
          <w:sz w:val="32"/>
        </w:rPr>
        <w:drawing>
          <wp:inline distT="0" distB="0" distL="0" distR="0">
            <wp:extent cx="2228850" cy="8884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bold text -white drop backing - 198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1220" cy="897361"/>
                    </a:xfrm>
                    <a:prstGeom prst="rect">
                      <a:avLst/>
                    </a:prstGeom>
                  </pic:spPr>
                </pic:pic>
              </a:graphicData>
            </a:graphic>
          </wp:inline>
        </w:drawing>
      </w:r>
      <w:r>
        <w:rPr>
          <w:rStyle w:val="Strong"/>
          <w:rFonts w:ascii="Franklin Gothic Demi" w:hAnsi="Franklin Gothic Demi"/>
          <w:b w:val="0"/>
          <w:color w:val="272727"/>
          <w:sz w:val="32"/>
        </w:rPr>
        <w:t xml:space="preserve"> </w:t>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Fonts w:ascii="Franklin Gothic Demi" w:hAnsi="Franklin Gothic Demi"/>
          <w:bCs/>
          <w:noProof/>
          <w:color w:val="272727"/>
          <w:sz w:val="32"/>
        </w:rPr>
        <w:drawing>
          <wp:inline distT="0" distB="0" distL="0" distR="0">
            <wp:extent cx="1765300" cy="1059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 logo-text.png"/>
                    <pic:cNvPicPr/>
                  </pic:nvPicPr>
                  <pic:blipFill rotWithShape="1">
                    <a:blip r:embed="rId8" cstate="print">
                      <a:extLst>
                        <a:ext uri="{28A0092B-C50C-407E-A947-70E740481C1C}">
                          <a14:useLocalDpi xmlns:a14="http://schemas.microsoft.com/office/drawing/2010/main" val="0"/>
                        </a:ext>
                      </a:extLst>
                    </a:blip>
                    <a:srcRect l="7532" t="10816" r="9936" b="11469"/>
                    <a:stretch/>
                  </pic:blipFill>
                  <pic:spPr bwMode="auto">
                    <a:xfrm>
                      <a:off x="0" y="0"/>
                      <a:ext cx="1765300" cy="1059180"/>
                    </a:xfrm>
                    <a:prstGeom prst="rect">
                      <a:avLst/>
                    </a:prstGeom>
                    <a:ln>
                      <a:noFill/>
                    </a:ln>
                    <a:extLst>
                      <a:ext uri="{53640926-AAD7-44D8-BBD7-CCE9431645EC}">
                        <a14:shadowObscured xmlns:a14="http://schemas.microsoft.com/office/drawing/2010/main"/>
                      </a:ext>
                    </a:extLst>
                  </pic:spPr>
                </pic:pic>
              </a:graphicData>
            </a:graphic>
          </wp:inline>
        </w:drawing>
      </w:r>
    </w:p>
    <w:p w:rsidR="00D76B3D" w:rsidRDefault="00D76B3D"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p>
    <w:p w:rsidR="00D76B3D" w:rsidRDefault="00D76B3D"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p>
    <w:p w:rsidR="00474D6A" w:rsidRPr="008D75E6" w:rsidRDefault="001F0513"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r w:rsidRPr="008D75E6">
        <w:rPr>
          <w:rStyle w:val="Strong"/>
          <w:rFonts w:ascii="Franklin Gothic Demi" w:hAnsi="Franklin Gothic Demi"/>
          <w:b w:val="0"/>
          <w:color w:val="272727"/>
          <w:sz w:val="28"/>
        </w:rPr>
        <w:t>Watershed Action Volunteers</w:t>
      </w:r>
    </w:p>
    <w:p w:rsidR="00474D6A" w:rsidRPr="008D75E6" w:rsidRDefault="00D76B3D"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r>
        <w:rPr>
          <w:rStyle w:val="Strong"/>
          <w:rFonts w:ascii="Franklin Gothic Demi" w:hAnsi="Franklin Gothic Demi"/>
          <w:b w:val="0"/>
          <w:color w:val="272727"/>
          <w:sz w:val="28"/>
        </w:rPr>
        <w:t>October 10</w:t>
      </w:r>
      <w:r w:rsidRPr="00D76B3D">
        <w:rPr>
          <w:rStyle w:val="Strong"/>
          <w:rFonts w:ascii="Franklin Gothic Demi" w:hAnsi="Franklin Gothic Demi"/>
          <w:b w:val="0"/>
          <w:color w:val="272727"/>
          <w:sz w:val="28"/>
          <w:vertAlign w:val="superscript"/>
        </w:rPr>
        <w:t>th</w:t>
      </w:r>
      <w:r w:rsidR="00DA6700">
        <w:rPr>
          <w:rStyle w:val="Strong"/>
          <w:rFonts w:ascii="Franklin Gothic Demi" w:hAnsi="Franklin Gothic Demi"/>
          <w:b w:val="0"/>
          <w:color w:val="272727"/>
          <w:sz w:val="28"/>
        </w:rPr>
        <w:t>, 2023</w:t>
      </w:r>
    </w:p>
    <w:p w:rsidR="0042166A" w:rsidRPr="008D75E6" w:rsidRDefault="002408D3" w:rsidP="00866BE9">
      <w:pPr>
        <w:pStyle w:val="NormalWeb"/>
        <w:shd w:val="clear" w:color="auto" w:fill="FFFFFF"/>
        <w:spacing w:before="0" w:beforeAutospacing="0" w:after="0" w:afterAutospacing="0"/>
        <w:jc w:val="center"/>
        <w:rPr>
          <w:rStyle w:val="Strong"/>
          <w:rFonts w:ascii="Franklin Gothic Demi" w:hAnsi="Franklin Gothic Demi"/>
          <w:b w:val="0"/>
          <w:color w:val="272727"/>
          <w:sz w:val="28"/>
        </w:rPr>
      </w:pPr>
      <w:r w:rsidRPr="008D75E6">
        <w:rPr>
          <w:rStyle w:val="Strong"/>
          <w:rFonts w:ascii="Franklin Gothic Demi" w:hAnsi="Franklin Gothic Demi"/>
          <w:b w:val="0"/>
          <w:color w:val="272727"/>
          <w:sz w:val="28"/>
        </w:rPr>
        <w:t>6:0</w:t>
      </w:r>
      <w:r w:rsidR="00C558DA" w:rsidRPr="008D75E6">
        <w:rPr>
          <w:rStyle w:val="Strong"/>
          <w:rFonts w:ascii="Franklin Gothic Demi" w:hAnsi="Franklin Gothic Demi"/>
          <w:b w:val="0"/>
          <w:color w:val="272727"/>
          <w:sz w:val="28"/>
        </w:rPr>
        <w:t>0-7</w:t>
      </w:r>
      <w:r w:rsidRPr="008D75E6">
        <w:rPr>
          <w:rStyle w:val="Strong"/>
          <w:rFonts w:ascii="Franklin Gothic Demi" w:hAnsi="Franklin Gothic Demi"/>
          <w:b w:val="0"/>
          <w:color w:val="272727"/>
          <w:sz w:val="28"/>
        </w:rPr>
        <w:t xml:space="preserve">:30 </w:t>
      </w:r>
      <w:r w:rsidR="0042166A" w:rsidRPr="008D75E6">
        <w:rPr>
          <w:rStyle w:val="Strong"/>
          <w:rFonts w:ascii="Franklin Gothic Demi" w:hAnsi="Franklin Gothic Demi"/>
          <w:b w:val="0"/>
          <w:color w:val="272727"/>
          <w:sz w:val="28"/>
        </w:rPr>
        <w:t xml:space="preserve">pm </w:t>
      </w:r>
    </w:p>
    <w:p w:rsidR="001F0513" w:rsidRDefault="00D76B3D" w:rsidP="00DA6700">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r>
        <w:rPr>
          <w:rStyle w:val="Strong"/>
          <w:rFonts w:ascii="Franklin Gothic Book" w:hAnsi="Franklin Gothic Book"/>
          <w:b w:val="0"/>
          <w:color w:val="272727"/>
          <w:sz w:val="22"/>
        </w:rPr>
        <w:t>Vadnais Heights City Hall – Lakes Room</w:t>
      </w:r>
    </w:p>
    <w:p w:rsidR="00DA6700" w:rsidRDefault="00D76B3D" w:rsidP="00B4195B">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r>
        <w:rPr>
          <w:rStyle w:val="Strong"/>
          <w:rFonts w:ascii="Franklin Gothic Book" w:hAnsi="Franklin Gothic Book"/>
          <w:b w:val="0"/>
          <w:color w:val="272727"/>
          <w:sz w:val="22"/>
        </w:rPr>
        <w:t xml:space="preserve">800 County Road E East </w:t>
      </w:r>
    </w:p>
    <w:p w:rsidR="007A1A45" w:rsidRDefault="007A1A45" w:rsidP="00B4195B">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bookmarkStart w:id="0" w:name="_GoBack"/>
      <w:bookmarkEnd w:id="0"/>
    </w:p>
    <w:p w:rsidR="007A1A45" w:rsidRPr="007A1A45" w:rsidRDefault="007A1A45" w:rsidP="00B4195B">
      <w:pPr>
        <w:pStyle w:val="NormalWeb"/>
        <w:shd w:val="clear" w:color="auto" w:fill="FFFFFF"/>
        <w:spacing w:before="0" w:beforeAutospacing="0" w:after="0" w:afterAutospacing="0"/>
        <w:jc w:val="center"/>
        <w:rPr>
          <w:rStyle w:val="Strong"/>
          <w:rFonts w:ascii="Franklin Gothic Book" w:hAnsi="Franklin Gothic Book"/>
          <w:b w:val="0"/>
          <w:i/>
          <w:color w:val="272727"/>
          <w:sz w:val="18"/>
          <w:szCs w:val="18"/>
        </w:rPr>
      </w:pPr>
      <w:r w:rsidRPr="007A1A45">
        <w:rPr>
          <w:rStyle w:val="Strong"/>
          <w:rFonts w:ascii="Franklin Gothic Book" w:hAnsi="Franklin Gothic Book"/>
          <w:b w:val="0"/>
          <w:i/>
          <w:color w:val="272727"/>
          <w:sz w:val="22"/>
        </w:rPr>
        <w:t>DRAFT Minutes</w:t>
      </w:r>
    </w:p>
    <w:p w:rsidR="00B4195B" w:rsidRPr="00B4195B" w:rsidRDefault="00B4195B" w:rsidP="00B4195B">
      <w:pPr>
        <w:pStyle w:val="NormalWeb"/>
        <w:shd w:val="clear" w:color="auto" w:fill="FFFFFF"/>
        <w:spacing w:before="0" w:beforeAutospacing="0" w:after="0" w:afterAutospacing="0"/>
        <w:jc w:val="center"/>
        <w:rPr>
          <w:rStyle w:val="Strong"/>
          <w:rFonts w:ascii="Franklin Gothic Book" w:hAnsi="Franklin Gothic Book"/>
          <w:b w:val="0"/>
          <w:color w:val="272727"/>
          <w:sz w:val="18"/>
          <w:szCs w:val="18"/>
        </w:rPr>
      </w:pPr>
    </w:p>
    <w:p w:rsidR="007A1A45" w:rsidRDefault="007A1A45" w:rsidP="001F0513">
      <w:pPr>
        <w:pStyle w:val="NormalWeb"/>
        <w:shd w:val="clear" w:color="auto" w:fill="FFFFFF"/>
        <w:spacing w:before="0" w:beforeAutospacing="0" w:after="60" w:afterAutospacing="0"/>
        <w:rPr>
          <w:rStyle w:val="Strong"/>
          <w:rFonts w:ascii="Franklin Gothic Demi" w:hAnsi="Franklin Gothic Demi"/>
          <w:b w:val="0"/>
          <w:color w:val="272727"/>
          <w:sz w:val="32"/>
        </w:rPr>
      </w:pPr>
    </w:p>
    <w:p w:rsidR="007A1A45" w:rsidRDefault="007A1A45" w:rsidP="001F0513">
      <w:pPr>
        <w:pStyle w:val="NormalWeb"/>
        <w:shd w:val="clear" w:color="auto" w:fill="FFFFFF"/>
        <w:spacing w:before="0" w:beforeAutospacing="0" w:after="60" w:afterAutospacing="0"/>
        <w:rPr>
          <w:rStyle w:val="Strong"/>
          <w:rFonts w:ascii="Franklin Gothic Demi" w:hAnsi="Franklin Gothic Demi"/>
          <w:b w:val="0"/>
          <w:color w:val="272727"/>
          <w:sz w:val="32"/>
        </w:rPr>
      </w:pPr>
    </w:p>
    <w:p w:rsidR="00474D6A" w:rsidRPr="001F0513" w:rsidRDefault="00DA6700" w:rsidP="001F0513">
      <w:pPr>
        <w:pStyle w:val="NormalWeb"/>
        <w:shd w:val="clear" w:color="auto" w:fill="FFFFFF"/>
        <w:spacing w:before="0" w:beforeAutospacing="0" w:after="60" w:afterAutospacing="0"/>
        <w:rPr>
          <w:rFonts w:ascii="Franklin Gothic Demi" w:hAnsi="Franklin Gothic Demi"/>
          <w:bCs/>
          <w:color w:val="272727"/>
          <w:sz w:val="32"/>
        </w:rPr>
      </w:pPr>
      <w:r>
        <w:rPr>
          <w:rStyle w:val="Strong"/>
          <w:rFonts w:ascii="Franklin Gothic Demi" w:hAnsi="Franklin Gothic Demi"/>
          <w:b w:val="0"/>
          <w:color w:val="272727"/>
          <w:sz w:val="32"/>
        </w:rPr>
        <w:t>Agenda</w:t>
      </w:r>
      <w:r w:rsidR="00474D6A" w:rsidRPr="00474D6A">
        <w:rPr>
          <w:rStyle w:val="Strong"/>
          <w:rFonts w:ascii="Franklin Gothic Demi" w:hAnsi="Franklin Gothic Demi"/>
          <w:b w:val="0"/>
          <w:color w:val="272727"/>
          <w:sz w:val="32"/>
        </w:rPr>
        <w:t>:</w:t>
      </w:r>
    </w:p>
    <w:p w:rsidR="00DE3DDA" w:rsidRDefault="004B5A19" w:rsidP="00DE3DDA">
      <w:pPr>
        <w:pStyle w:val="NormalWeb"/>
        <w:shd w:val="clear" w:color="auto" w:fill="FFFFFF"/>
        <w:spacing w:before="0" w:beforeAutospacing="0" w:after="0" w:afterAutospacing="0"/>
        <w:ind w:left="720" w:right="720"/>
        <w:rPr>
          <w:rFonts w:ascii="Franklin Gothic Book" w:hAnsi="Franklin Gothic Book"/>
          <w:color w:val="272727"/>
          <w:sz w:val="22"/>
        </w:rPr>
      </w:pPr>
      <w:r w:rsidRPr="00866BE9">
        <w:rPr>
          <w:rFonts w:ascii="Franklin Gothic Book" w:hAnsi="Franklin Gothic Book"/>
          <w:color w:val="272727"/>
          <w:sz w:val="22"/>
        </w:rPr>
        <w:t xml:space="preserve">1. </w:t>
      </w:r>
      <w:r w:rsidR="009B0B4F" w:rsidRPr="00866BE9">
        <w:rPr>
          <w:rFonts w:ascii="Franklin Gothic Book" w:hAnsi="Franklin Gothic Book"/>
          <w:color w:val="272727"/>
          <w:sz w:val="22"/>
        </w:rPr>
        <w:t>Introductions</w:t>
      </w:r>
      <w:r w:rsidRPr="00866BE9">
        <w:rPr>
          <w:rFonts w:ascii="Franklin Gothic Book" w:hAnsi="Franklin Gothic Book"/>
          <w:color w:val="272727"/>
          <w:sz w:val="22"/>
        </w:rPr>
        <w:t xml:space="preserve"> </w:t>
      </w:r>
    </w:p>
    <w:p w:rsidR="00DE3DDA" w:rsidRDefault="00726295" w:rsidP="00DE3DDA">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 xml:space="preserve">Present: </w:t>
      </w:r>
      <w:proofErr w:type="spellStart"/>
      <w:r w:rsidR="00DE3DDA">
        <w:rPr>
          <w:rFonts w:ascii="Franklin Gothic Book" w:hAnsi="Franklin Gothic Book"/>
          <w:color w:val="272727"/>
          <w:sz w:val="22"/>
        </w:rPr>
        <w:t>Ceci</w:t>
      </w:r>
      <w:proofErr w:type="spellEnd"/>
      <w:r w:rsidR="00DE3DDA">
        <w:rPr>
          <w:rFonts w:ascii="Franklin Gothic Book" w:hAnsi="Franklin Gothic Book"/>
          <w:color w:val="272727"/>
          <w:sz w:val="22"/>
        </w:rPr>
        <w:t xml:space="preserve"> </w:t>
      </w:r>
      <w:proofErr w:type="spellStart"/>
      <w:r w:rsidR="00DE3DDA">
        <w:rPr>
          <w:rFonts w:ascii="Franklin Gothic Book" w:hAnsi="Franklin Gothic Book"/>
          <w:color w:val="272727"/>
          <w:sz w:val="22"/>
        </w:rPr>
        <w:t>Shapland</w:t>
      </w:r>
      <w:proofErr w:type="spellEnd"/>
      <w:r w:rsidR="00DE3DDA">
        <w:rPr>
          <w:rFonts w:ascii="Franklin Gothic Book" w:hAnsi="Franklin Gothic Book"/>
          <w:color w:val="272727"/>
          <w:sz w:val="22"/>
        </w:rPr>
        <w:t>, Gina Schmidt</w:t>
      </w:r>
    </w:p>
    <w:p w:rsidR="00122ABC" w:rsidRPr="00866BE9" w:rsidRDefault="00122ABC" w:rsidP="00866BE9">
      <w:pPr>
        <w:pStyle w:val="NormalWeb"/>
        <w:shd w:val="clear" w:color="auto" w:fill="FFFFFF"/>
        <w:spacing w:before="0" w:beforeAutospacing="0" w:after="0" w:afterAutospacing="0"/>
        <w:ind w:left="720" w:right="720"/>
        <w:rPr>
          <w:rFonts w:ascii="Franklin Gothic Book" w:hAnsi="Franklin Gothic Book"/>
          <w:color w:val="272727"/>
          <w:sz w:val="22"/>
        </w:rPr>
      </w:pPr>
    </w:p>
    <w:p w:rsidR="00B87460" w:rsidRDefault="004B5A19"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sidRPr="00866BE9">
        <w:rPr>
          <w:rFonts w:ascii="Franklin Gothic Book" w:hAnsi="Franklin Gothic Book"/>
          <w:color w:val="272727"/>
          <w:sz w:val="22"/>
        </w:rPr>
        <w:t xml:space="preserve">2. </w:t>
      </w:r>
      <w:r w:rsidR="00DA6700">
        <w:rPr>
          <w:rFonts w:ascii="Franklin Gothic Book" w:hAnsi="Franklin Gothic Book"/>
          <w:color w:val="272727"/>
          <w:sz w:val="22"/>
        </w:rPr>
        <w:t xml:space="preserve">2023 </w:t>
      </w:r>
      <w:r w:rsidR="00DE3DDA">
        <w:rPr>
          <w:rFonts w:ascii="Franklin Gothic Book" w:hAnsi="Franklin Gothic Book"/>
          <w:color w:val="272727"/>
          <w:sz w:val="22"/>
        </w:rPr>
        <w:t>activity r</w:t>
      </w:r>
      <w:r w:rsidR="00D76B3D">
        <w:rPr>
          <w:rFonts w:ascii="Franklin Gothic Book" w:hAnsi="Franklin Gothic Book"/>
          <w:color w:val="272727"/>
          <w:sz w:val="22"/>
        </w:rPr>
        <w:t>ecap</w:t>
      </w:r>
    </w:p>
    <w:p w:rsidR="00DA6700" w:rsidRDefault="00DA6700"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“Soil your Undies” education activity</w:t>
      </w:r>
    </w:p>
    <w:p w:rsidR="00DA6700" w:rsidRDefault="00DA6700"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Birch Lake Elementary + Rotary Park partnership</w:t>
      </w:r>
      <w:r w:rsidR="00E90063">
        <w:rPr>
          <w:rFonts w:ascii="Franklin Gothic Book" w:hAnsi="Franklin Gothic Book"/>
          <w:color w:val="272727"/>
          <w:sz w:val="22"/>
        </w:rPr>
        <w:t>, special Rotary liaison for WAV identified</w:t>
      </w:r>
    </w:p>
    <w:p w:rsidR="00DA6700" w:rsidRDefault="00DA6700"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VLAWMO 40-year anniversary</w:t>
      </w:r>
      <w:r w:rsidR="00D76B3D">
        <w:rPr>
          <w:rFonts w:ascii="Franklin Gothic Book" w:hAnsi="Franklin Gothic Book"/>
          <w:color w:val="272727"/>
          <w:sz w:val="22"/>
        </w:rPr>
        <w:t xml:space="preserve"> series</w:t>
      </w:r>
    </w:p>
    <w:p w:rsidR="00E90063" w:rsidRDefault="00A8020A" w:rsidP="00E90063">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Tabling Heritage Days</w:t>
      </w:r>
    </w:p>
    <w:p w:rsidR="00B86365" w:rsidRPr="00E90063" w:rsidRDefault="00B86365" w:rsidP="00E90063">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proofErr w:type="spellStart"/>
      <w:r w:rsidRPr="00E90063">
        <w:rPr>
          <w:rFonts w:ascii="Franklin Gothic Book" w:hAnsi="Franklin Gothic Book"/>
          <w:color w:val="272727"/>
          <w:sz w:val="22"/>
        </w:rPr>
        <w:t>LeafPack</w:t>
      </w:r>
      <w:proofErr w:type="spellEnd"/>
      <w:r w:rsidRPr="00E90063">
        <w:rPr>
          <w:rFonts w:ascii="Franklin Gothic Book" w:hAnsi="Franklin Gothic Book"/>
          <w:color w:val="272727"/>
          <w:sz w:val="22"/>
        </w:rPr>
        <w:t xml:space="preserve"> support in North Oaks</w:t>
      </w:r>
    </w:p>
    <w:p w:rsidR="00A8020A" w:rsidRDefault="00A8020A"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Winter seed sowing workshop</w:t>
      </w:r>
    </w:p>
    <w:p w:rsidR="00A8020A" w:rsidRDefault="00A8020A"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Westfield Park kick-off event (MN Master Gardeners</w:t>
      </w:r>
      <w:r w:rsidR="008B2723">
        <w:rPr>
          <w:rFonts w:ascii="Franklin Gothic Book" w:hAnsi="Franklin Gothic Book"/>
          <w:color w:val="272727"/>
          <w:sz w:val="22"/>
        </w:rPr>
        <w:t>)</w:t>
      </w:r>
    </w:p>
    <w:p w:rsidR="00ED4CC0" w:rsidRDefault="00ED4CC0"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Trash pick-up </w:t>
      </w:r>
    </w:p>
    <w:p w:rsidR="00A8020A" w:rsidRDefault="00A8020A"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Adopt-a-Raingarden: 5</w:t>
      </w:r>
    </w:p>
    <w:p w:rsidR="00A8020A" w:rsidRDefault="00A8020A"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AIS monitoring</w:t>
      </w:r>
    </w:p>
    <w:p w:rsidR="00A8020A" w:rsidRDefault="00A8020A"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Macroinvertebrates Leaf Packs: </w:t>
      </w:r>
      <w:proofErr w:type="spellStart"/>
      <w:r>
        <w:rPr>
          <w:rFonts w:ascii="Franklin Gothic Book" w:hAnsi="Franklin Gothic Book"/>
          <w:color w:val="272727"/>
          <w:sz w:val="22"/>
        </w:rPr>
        <w:t>Ceci</w:t>
      </w:r>
      <w:proofErr w:type="spellEnd"/>
      <w:r>
        <w:rPr>
          <w:rFonts w:ascii="Franklin Gothic Book" w:hAnsi="Franklin Gothic Book"/>
          <w:color w:val="272727"/>
          <w:sz w:val="22"/>
        </w:rPr>
        <w:t>, Ed, Erika</w:t>
      </w:r>
    </w:p>
    <w:p w:rsidR="00DA6700" w:rsidRDefault="00DA6700"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Neighborhood tours</w:t>
      </w:r>
    </w:p>
    <w:p w:rsidR="00DA6700" w:rsidRDefault="00DA6700" w:rsidP="00DA6700">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L2L + consultation chats</w:t>
      </w:r>
    </w:p>
    <w:p w:rsidR="00E90063" w:rsidRPr="00E90063" w:rsidRDefault="00DA6700" w:rsidP="00E90063">
      <w:pPr>
        <w:pStyle w:val="NormalWeb"/>
        <w:numPr>
          <w:ilvl w:val="0"/>
          <w:numId w:val="25"/>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2023 game plan spreadsheet</w:t>
      </w:r>
      <w:r w:rsidR="00DE3DDA">
        <w:rPr>
          <w:rFonts w:ascii="Franklin Gothic Book" w:hAnsi="Franklin Gothic Book"/>
          <w:color w:val="272727"/>
          <w:sz w:val="22"/>
        </w:rPr>
        <w:t xml:space="preserve"> review</w:t>
      </w:r>
    </w:p>
    <w:p w:rsidR="00122ABC" w:rsidRDefault="00122ABC" w:rsidP="002408D3">
      <w:pPr>
        <w:pStyle w:val="NormalWeb"/>
        <w:shd w:val="clear" w:color="auto" w:fill="FFFFFF"/>
        <w:spacing w:before="0" w:beforeAutospacing="0" w:after="0" w:afterAutospacing="0"/>
        <w:ind w:left="720" w:right="720"/>
        <w:rPr>
          <w:rFonts w:ascii="Franklin Gothic Book" w:hAnsi="Franklin Gothic Book"/>
          <w:color w:val="272727"/>
          <w:sz w:val="22"/>
        </w:rPr>
      </w:pPr>
    </w:p>
    <w:p w:rsidR="00FA7FE9" w:rsidRDefault="00FA7FE9"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 xml:space="preserve">3. </w:t>
      </w:r>
      <w:r w:rsidR="00DA6700">
        <w:rPr>
          <w:rFonts w:ascii="Franklin Gothic Book" w:hAnsi="Franklin Gothic Book"/>
          <w:color w:val="272727"/>
          <w:sz w:val="22"/>
        </w:rPr>
        <w:t xml:space="preserve">Website renovation: Preview and direction </w:t>
      </w:r>
    </w:p>
    <w:p w:rsidR="00DE3DDA" w:rsidRDefault="00DE3DDA" w:rsidP="00DE3DDA">
      <w:pPr>
        <w:pStyle w:val="NormalWeb"/>
        <w:shd w:val="clear" w:color="auto" w:fill="FFFFFF"/>
        <w:spacing w:before="0" w:beforeAutospacing="0" w:after="0" w:afterAutospacing="0"/>
        <w:ind w:left="720" w:right="720" w:firstLine="720"/>
        <w:rPr>
          <w:rFonts w:ascii="Franklin Gothic Book" w:hAnsi="Franklin Gothic Book"/>
          <w:color w:val="272727"/>
          <w:sz w:val="22"/>
        </w:rPr>
      </w:pPr>
      <w:r>
        <w:rPr>
          <w:rFonts w:ascii="Franklin Gothic Book" w:hAnsi="Franklin Gothic Book"/>
          <w:color w:val="272727"/>
          <w:sz w:val="22"/>
        </w:rPr>
        <w:t xml:space="preserve">      Feedback includes:</w:t>
      </w:r>
    </w:p>
    <w:p w:rsidR="00DE3DDA" w:rsidRDefault="00DE3DDA"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To strive for an emphasis on it being for “them” (the viewer/resident). A citizen can create an impact. </w:t>
      </w:r>
    </w:p>
    <w:p w:rsidR="00DE3DDA" w:rsidRDefault="00DE3DDA"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Switch the phrase “enhance” to “improve” in the “what we do” page</w:t>
      </w:r>
    </w:p>
    <w:p w:rsidR="00DE3DDA" w:rsidRDefault="00DE3DDA"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In tabs sets, clarify </w:t>
      </w:r>
      <w:proofErr w:type="gramStart"/>
      <w:r>
        <w:rPr>
          <w:rFonts w:ascii="Franklin Gothic Book" w:hAnsi="Franklin Gothic Book"/>
          <w:color w:val="272727"/>
          <w:sz w:val="22"/>
        </w:rPr>
        <w:t>what’s</w:t>
      </w:r>
      <w:proofErr w:type="gramEnd"/>
      <w:r>
        <w:rPr>
          <w:rFonts w:ascii="Franklin Gothic Book" w:hAnsi="Franklin Gothic Book"/>
          <w:color w:val="272727"/>
          <w:sz w:val="22"/>
        </w:rPr>
        <w:t xml:space="preserve"> a hyper link and what’s opening up to a category. Clarify expectations upon first viewing page as it loads up. </w:t>
      </w:r>
    </w:p>
    <w:p w:rsidR="00DE3DDA" w:rsidRDefault="00DE3DDA"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Switch “Am I in VLAWMO” to something like “Am I in the Watershed?”</w:t>
      </w:r>
    </w:p>
    <w:p w:rsidR="00DE3DDA" w:rsidRDefault="00DE3DDA"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lastRenderedPageBreak/>
        <w:t xml:space="preserve">Maintain a “spark” – a compelling reason to participate, such as “do you care about clean water?” </w:t>
      </w:r>
    </w:p>
    <w:p w:rsidR="00DE3DDA" w:rsidRDefault="00DE3DDA"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An interest to have a rolling slideshow on the homepage banner. </w:t>
      </w:r>
    </w:p>
    <w:p w:rsidR="00726295" w:rsidRDefault="00726295" w:rsidP="00DE3DDA">
      <w:pPr>
        <w:pStyle w:val="NormalWeb"/>
        <w:numPr>
          <w:ilvl w:val="1"/>
          <w:numId w:val="27"/>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Interest to collaborate on City website links to VLAWMO. Possibility to reframe the link as “Water Resource </w:t>
      </w:r>
      <w:proofErr w:type="gramStart"/>
      <w:r>
        <w:rPr>
          <w:rFonts w:ascii="Franklin Gothic Book" w:hAnsi="Franklin Gothic Book"/>
          <w:color w:val="272727"/>
          <w:sz w:val="22"/>
        </w:rPr>
        <w:t>Education”,</w:t>
      </w:r>
      <w:proofErr w:type="gramEnd"/>
      <w:r>
        <w:rPr>
          <w:rFonts w:ascii="Franklin Gothic Book" w:hAnsi="Franklin Gothic Book"/>
          <w:color w:val="272727"/>
          <w:sz w:val="22"/>
        </w:rPr>
        <w:t xml:space="preserve"> and to have it be more visible under the search bar, particularly if there’s open space (rather than need to scroll through a large search bar). Emphasize quality, beauty, and stewardship of land to create a soft entry to a watershed focus and its logistics. </w:t>
      </w:r>
    </w:p>
    <w:p w:rsidR="00DA6700" w:rsidRDefault="00DA6700" w:rsidP="00DA6700">
      <w:pPr>
        <w:pStyle w:val="NormalWeb"/>
        <w:shd w:val="clear" w:color="auto" w:fill="FFFFFF"/>
        <w:spacing w:before="0" w:beforeAutospacing="0" w:after="0" w:afterAutospacing="0"/>
        <w:ind w:right="720"/>
        <w:rPr>
          <w:rFonts w:ascii="Franklin Gothic Book" w:hAnsi="Franklin Gothic Book"/>
          <w:color w:val="272727"/>
          <w:sz w:val="22"/>
        </w:rPr>
      </w:pPr>
    </w:p>
    <w:p w:rsidR="00DA6700" w:rsidRDefault="00D76B3D"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4. 2024</w:t>
      </w:r>
      <w:r w:rsidR="00DA6700">
        <w:rPr>
          <w:rFonts w:ascii="Franklin Gothic Book" w:hAnsi="Franklin Gothic Book"/>
          <w:color w:val="272727"/>
          <w:sz w:val="22"/>
        </w:rPr>
        <w:t xml:space="preserve"> volunteer </w:t>
      </w:r>
      <w:r>
        <w:rPr>
          <w:rFonts w:ascii="Franklin Gothic Book" w:hAnsi="Franklin Gothic Book"/>
          <w:color w:val="272727"/>
          <w:sz w:val="22"/>
        </w:rPr>
        <w:t>hopes and dreams</w:t>
      </w:r>
    </w:p>
    <w:p w:rsidR="00D76B3D" w:rsidRDefault="00B86365" w:rsidP="00726295">
      <w:pPr>
        <w:pStyle w:val="NormalWeb"/>
        <w:shd w:val="clear" w:color="auto" w:fill="FFFFFF"/>
        <w:spacing w:before="0" w:beforeAutospacing="0" w:after="0" w:afterAutospacing="0"/>
        <w:ind w:left="1770" w:right="720"/>
        <w:rPr>
          <w:rFonts w:ascii="Franklin Gothic Book" w:hAnsi="Franklin Gothic Book"/>
          <w:color w:val="272727"/>
          <w:sz w:val="22"/>
        </w:rPr>
      </w:pPr>
      <w:r>
        <w:rPr>
          <w:rFonts w:ascii="Franklin Gothic Book" w:hAnsi="Franklin Gothic Book"/>
          <w:color w:val="272727"/>
          <w:sz w:val="22"/>
        </w:rPr>
        <w:t>a) Consultation</w:t>
      </w:r>
      <w:r w:rsidR="00D76B3D">
        <w:rPr>
          <w:rFonts w:ascii="Franklin Gothic Book" w:hAnsi="Franklin Gothic Book"/>
          <w:color w:val="272727"/>
          <w:sz w:val="22"/>
        </w:rPr>
        <w:t xml:space="preserve"> chat</w:t>
      </w:r>
      <w:r>
        <w:rPr>
          <w:rFonts w:ascii="Franklin Gothic Book" w:hAnsi="Franklin Gothic Book"/>
          <w:color w:val="272727"/>
          <w:sz w:val="22"/>
        </w:rPr>
        <w:t>s</w:t>
      </w:r>
      <w:r w:rsidR="00D76B3D">
        <w:rPr>
          <w:rFonts w:ascii="Franklin Gothic Book" w:hAnsi="Franklin Gothic Book"/>
          <w:color w:val="272727"/>
          <w:sz w:val="22"/>
        </w:rPr>
        <w:t>, project guide development</w:t>
      </w:r>
      <w:r w:rsidR="00D50781">
        <w:rPr>
          <w:rFonts w:ascii="Franklin Gothic Book" w:hAnsi="Franklin Gothic Book"/>
          <w:color w:val="272727"/>
          <w:sz w:val="22"/>
        </w:rPr>
        <w:t>, L2L coaching training</w:t>
      </w:r>
      <w:r w:rsidR="00E90063">
        <w:rPr>
          <w:rFonts w:ascii="Franklin Gothic Book" w:hAnsi="Franklin Gothic Book"/>
          <w:color w:val="272727"/>
          <w:sz w:val="22"/>
        </w:rPr>
        <w:t>, “cost share coaching”. This is identified as a t</w:t>
      </w:r>
      <w:r w:rsidR="00726295">
        <w:rPr>
          <w:rFonts w:ascii="Franklin Gothic Book" w:hAnsi="Franklin Gothic Book"/>
          <w:color w:val="272727"/>
          <w:sz w:val="22"/>
        </w:rPr>
        <w:t xml:space="preserve">op priority for 2024 is to emulate the Lawns to Legumes (L2L) training program on a </w:t>
      </w:r>
      <w:proofErr w:type="gramStart"/>
      <w:r w:rsidR="00726295">
        <w:rPr>
          <w:rFonts w:ascii="Franklin Gothic Book" w:hAnsi="Franklin Gothic Book"/>
          <w:color w:val="272727"/>
          <w:sz w:val="22"/>
        </w:rPr>
        <w:t>more local</w:t>
      </w:r>
      <w:proofErr w:type="gramEnd"/>
      <w:r w:rsidR="00726295">
        <w:rPr>
          <w:rFonts w:ascii="Franklin Gothic Book" w:hAnsi="Franklin Gothic Book"/>
          <w:color w:val="272727"/>
          <w:sz w:val="22"/>
        </w:rPr>
        <w:t xml:space="preserve"> level, covering the array of projects covered in the VLAWMO landscape and soil health grant programs. Goals include:</w:t>
      </w:r>
    </w:p>
    <w:p w:rsidR="00D50781" w:rsidRDefault="00D50781" w:rsidP="008B43C7">
      <w:pPr>
        <w:pStyle w:val="NormalWeb"/>
        <w:numPr>
          <w:ilvl w:val="2"/>
          <w:numId w:val="26"/>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Spring: planning </w:t>
      </w:r>
      <w:r w:rsidR="00726295">
        <w:rPr>
          <w:rFonts w:ascii="Franklin Gothic Book" w:hAnsi="Franklin Gothic Book"/>
          <w:color w:val="272727"/>
          <w:sz w:val="22"/>
        </w:rPr>
        <w:t xml:space="preserve">the </w:t>
      </w:r>
      <w:r>
        <w:rPr>
          <w:rFonts w:ascii="Franklin Gothic Book" w:hAnsi="Franklin Gothic Book"/>
          <w:color w:val="272727"/>
          <w:sz w:val="22"/>
        </w:rPr>
        <w:t>training</w:t>
      </w:r>
      <w:r w:rsidR="00726295">
        <w:rPr>
          <w:rFonts w:ascii="Franklin Gothic Book" w:hAnsi="Franklin Gothic Book"/>
          <w:color w:val="272727"/>
          <w:sz w:val="22"/>
        </w:rPr>
        <w:t xml:space="preserve"> with leader volunteers</w:t>
      </w:r>
    </w:p>
    <w:p w:rsidR="00D50781" w:rsidRDefault="00D50781" w:rsidP="008B43C7">
      <w:pPr>
        <w:pStyle w:val="NormalWeb"/>
        <w:numPr>
          <w:ilvl w:val="2"/>
          <w:numId w:val="26"/>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Host training</w:t>
      </w:r>
      <w:r w:rsidR="008B43C7">
        <w:rPr>
          <w:rFonts w:ascii="Franklin Gothic Book" w:hAnsi="Franklin Gothic Book"/>
          <w:color w:val="272727"/>
          <w:sz w:val="22"/>
        </w:rPr>
        <w:t>: “train the trainer”</w:t>
      </w:r>
      <w:r w:rsidR="00726295">
        <w:rPr>
          <w:rFonts w:ascii="Franklin Gothic Book" w:hAnsi="Franklin Gothic Book"/>
          <w:color w:val="272727"/>
          <w:sz w:val="22"/>
        </w:rPr>
        <w:t xml:space="preserve"> – March/April</w:t>
      </w:r>
    </w:p>
    <w:p w:rsidR="00D50781" w:rsidRDefault="008B43C7" w:rsidP="008B43C7">
      <w:pPr>
        <w:pStyle w:val="NormalWeb"/>
        <w:numPr>
          <w:ilvl w:val="2"/>
          <w:numId w:val="26"/>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Maintain new leaders: </w:t>
      </w:r>
      <w:r w:rsidR="00726295">
        <w:rPr>
          <w:rFonts w:ascii="Franklin Gothic Book" w:hAnsi="Franklin Gothic Book"/>
          <w:color w:val="272727"/>
          <w:sz w:val="22"/>
        </w:rPr>
        <w:t xml:space="preserve">create a </w:t>
      </w:r>
      <w:r>
        <w:rPr>
          <w:rFonts w:ascii="Franklin Gothic Book" w:hAnsi="Franklin Gothic Book"/>
          <w:color w:val="272727"/>
          <w:sz w:val="22"/>
        </w:rPr>
        <w:t xml:space="preserve">tie in, </w:t>
      </w:r>
      <w:r w:rsidR="00726295">
        <w:rPr>
          <w:rFonts w:ascii="Franklin Gothic Book" w:hAnsi="Franklin Gothic Book"/>
          <w:color w:val="272727"/>
          <w:sz w:val="22"/>
        </w:rPr>
        <w:t>space to identify with water resources and local place. Meet and network with other watershed leaders (MN Water Stewards, volunteers, etc.)</w:t>
      </w:r>
    </w:p>
    <w:p w:rsidR="008B43C7" w:rsidRDefault="008B43C7" w:rsidP="008B43C7">
      <w:pPr>
        <w:pStyle w:val="NormalWeb"/>
        <w:numPr>
          <w:ilvl w:val="2"/>
          <w:numId w:val="26"/>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Format options: </w:t>
      </w:r>
      <w:r w:rsidR="00726295">
        <w:rPr>
          <w:rFonts w:ascii="Franklin Gothic Book" w:hAnsi="Franklin Gothic Book"/>
          <w:color w:val="272727"/>
          <w:sz w:val="22"/>
        </w:rPr>
        <w:t xml:space="preserve">Consider a formal </w:t>
      </w:r>
      <w:r>
        <w:rPr>
          <w:rFonts w:ascii="Franklin Gothic Book" w:hAnsi="Franklin Gothic Book"/>
          <w:color w:val="272727"/>
          <w:sz w:val="22"/>
        </w:rPr>
        <w:t>workshop, casual meet and g</w:t>
      </w:r>
      <w:r w:rsidR="00726295">
        <w:rPr>
          <w:rFonts w:ascii="Franklin Gothic Book" w:hAnsi="Franklin Gothic Book"/>
          <w:color w:val="272727"/>
          <w:sz w:val="22"/>
        </w:rPr>
        <w:t xml:space="preserve">reet, coffee talk, online, series of meetings/presentations, etc. </w:t>
      </w:r>
    </w:p>
    <w:p w:rsidR="003349EA" w:rsidRDefault="00726295" w:rsidP="008B43C7">
      <w:pPr>
        <w:pStyle w:val="NormalWeb"/>
        <w:numPr>
          <w:ilvl w:val="2"/>
          <w:numId w:val="26"/>
        </w:numPr>
        <w:shd w:val="clear" w:color="auto" w:fill="FFFFFF"/>
        <w:spacing w:before="0" w:beforeAutospacing="0" w:after="0" w:afterAutospacing="0"/>
        <w:ind w:right="720"/>
        <w:rPr>
          <w:rFonts w:ascii="Franklin Gothic Book" w:hAnsi="Franklin Gothic Book"/>
          <w:color w:val="272727"/>
          <w:sz w:val="22"/>
        </w:rPr>
      </w:pPr>
      <w:r>
        <w:rPr>
          <w:rFonts w:ascii="Franklin Gothic Book" w:hAnsi="Franklin Gothic Book"/>
          <w:color w:val="272727"/>
          <w:sz w:val="22"/>
        </w:rPr>
        <w:t xml:space="preserve">Key contacts: </w:t>
      </w:r>
      <w:proofErr w:type="spellStart"/>
      <w:r>
        <w:rPr>
          <w:rFonts w:ascii="Franklin Gothic Book" w:hAnsi="Franklin Gothic Book"/>
          <w:color w:val="272727"/>
          <w:sz w:val="22"/>
        </w:rPr>
        <w:t>Ceci</w:t>
      </w:r>
      <w:proofErr w:type="spellEnd"/>
      <w:r>
        <w:rPr>
          <w:rFonts w:ascii="Franklin Gothic Book" w:hAnsi="Franklin Gothic Book"/>
          <w:color w:val="272727"/>
          <w:sz w:val="22"/>
        </w:rPr>
        <w:t>, Ed, Gina</w:t>
      </w:r>
    </w:p>
    <w:p w:rsidR="00D76B3D" w:rsidRDefault="00D76B3D"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ab/>
        <w:t xml:space="preserve">      b) Workshops and leadership opportunities</w:t>
      </w:r>
    </w:p>
    <w:p w:rsidR="00E90063" w:rsidRDefault="00726295" w:rsidP="00E90063">
      <w:pPr>
        <w:pStyle w:val="NormalWeb"/>
        <w:shd w:val="clear" w:color="auto" w:fill="FFFFFF"/>
        <w:spacing w:before="0" w:beforeAutospacing="0" w:after="0" w:afterAutospacing="0"/>
        <w:ind w:left="2880" w:right="720"/>
        <w:rPr>
          <w:rFonts w:ascii="Franklin Gothic Book" w:hAnsi="Franklin Gothic Book"/>
          <w:color w:val="272727"/>
          <w:sz w:val="22"/>
        </w:rPr>
      </w:pPr>
      <w:r>
        <w:rPr>
          <w:rFonts w:ascii="Franklin Gothic Book" w:hAnsi="Franklin Gothic Book"/>
          <w:color w:val="272727"/>
          <w:sz w:val="22"/>
        </w:rPr>
        <w:t xml:space="preserve">WAV will consider potential future custom activities </w:t>
      </w:r>
      <w:proofErr w:type="gramStart"/>
      <w:r>
        <w:rPr>
          <w:rFonts w:ascii="Franklin Gothic Book" w:hAnsi="Franklin Gothic Book"/>
          <w:color w:val="272727"/>
          <w:sz w:val="22"/>
        </w:rPr>
        <w:t>including:</w:t>
      </w:r>
      <w:proofErr w:type="gramEnd"/>
      <w:r>
        <w:rPr>
          <w:rFonts w:ascii="Franklin Gothic Book" w:hAnsi="Franklin Gothic Book"/>
          <w:color w:val="272727"/>
          <w:sz w:val="22"/>
        </w:rPr>
        <w:t xml:space="preserve"> </w:t>
      </w:r>
      <w:r w:rsidR="00B86365">
        <w:rPr>
          <w:rFonts w:ascii="Franklin Gothic Book" w:hAnsi="Franklin Gothic Book"/>
          <w:color w:val="272727"/>
          <w:sz w:val="22"/>
        </w:rPr>
        <w:t>PAI partnership, seed sowing</w:t>
      </w:r>
      <w:r>
        <w:rPr>
          <w:rFonts w:ascii="Franklin Gothic Book" w:hAnsi="Franklin Gothic Book"/>
          <w:color w:val="272727"/>
          <w:sz w:val="22"/>
        </w:rPr>
        <w:t xml:space="preserve"> winter workshop</w:t>
      </w:r>
      <w:r w:rsidR="00B86365">
        <w:rPr>
          <w:rFonts w:ascii="Franklin Gothic Book" w:hAnsi="Franklin Gothic Book"/>
          <w:color w:val="272727"/>
          <w:sz w:val="22"/>
        </w:rPr>
        <w:t xml:space="preserve">, </w:t>
      </w:r>
      <w:r>
        <w:rPr>
          <w:rFonts w:ascii="Franklin Gothic Book" w:hAnsi="Franklin Gothic Book"/>
          <w:color w:val="272727"/>
          <w:sz w:val="22"/>
        </w:rPr>
        <w:t xml:space="preserve">and continuing neighborhood project tours for 2024. </w:t>
      </w:r>
      <w:r w:rsidR="00B86365">
        <w:rPr>
          <w:rFonts w:ascii="Franklin Gothic Book" w:hAnsi="Franklin Gothic Book"/>
          <w:color w:val="272727"/>
          <w:sz w:val="22"/>
        </w:rPr>
        <w:t xml:space="preserve"> </w:t>
      </w:r>
    </w:p>
    <w:p w:rsidR="00A8020A" w:rsidRDefault="00D76B3D" w:rsidP="00A8020A">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 xml:space="preserve">                   c) Purple loosestrife beetles</w:t>
      </w:r>
    </w:p>
    <w:p w:rsidR="003F3A42" w:rsidRDefault="00726295" w:rsidP="00726295">
      <w:pPr>
        <w:pStyle w:val="NormalWeb"/>
        <w:shd w:val="clear" w:color="auto" w:fill="FFFFFF"/>
        <w:spacing w:before="0" w:beforeAutospacing="0" w:after="0" w:afterAutospacing="0"/>
        <w:ind w:left="2160" w:right="720"/>
        <w:rPr>
          <w:rFonts w:ascii="Franklin Gothic Book" w:hAnsi="Franklin Gothic Book"/>
          <w:color w:val="272727"/>
          <w:sz w:val="22"/>
        </w:rPr>
      </w:pPr>
      <w:r>
        <w:rPr>
          <w:rFonts w:ascii="Franklin Gothic Book" w:hAnsi="Franklin Gothic Book"/>
          <w:color w:val="272727"/>
          <w:sz w:val="22"/>
        </w:rPr>
        <w:t xml:space="preserve">There is an interest to continue to expand loosestrife beetle populations to new wetlands in order to help knock back invasive purple loosestrife. </w:t>
      </w:r>
      <w:r w:rsidR="003F3A42">
        <w:rPr>
          <w:rFonts w:ascii="Franklin Gothic Book" w:hAnsi="Franklin Gothic Book"/>
          <w:color w:val="272727"/>
          <w:sz w:val="22"/>
        </w:rPr>
        <w:t xml:space="preserve"> </w:t>
      </w:r>
    </w:p>
    <w:p w:rsidR="00A8020A" w:rsidRDefault="00A8020A" w:rsidP="00A8020A">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ab/>
        <w:t xml:space="preserve">      d) AIS monitoring</w:t>
      </w:r>
    </w:p>
    <w:p w:rsidR="00726295" w:rsidRDefault="00726295" w:rsidP="00A8020A">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ab/>
      </w:r>
      <w:r>
        <w:rPr>
          <w:rFonts w:ascii="Franklin Gothic Book" w:hAnsi="Franklin Gothic Book"/>
          <w:color w:val="272727"/>
          <w:sz w:val="22"/>
        </w:rPr>
        <w:tab/>
        <w:t xml:space="preserve">New volunteer Tom interested in joining AIS monitoring for 2024. </w:t>
      </w:r>
    </w:p>
    <w:p w:rsidR="00726295" w:rsidRDefault="00B747BE" w:rsidP="00B747BE">
      <w:pPr>
        <w:pStyle w:val="NormalWeb"/>
        <w:shd w:val="clear" w:color="auto" w:fill="FFFFFF"/>
        <w:spacing w:before="0" w:beforeAutospacing="0" w:after="0" w:afterAutospacing="0"/>
        <w:ind w:left="720" w:right="720" w:firstLine="720"/>
        <w:rPr>
          <w:rFonts w:ascii="Franklin Gothic Book" w:hAnsi="Franklin Gothic Book"/>
          <w:color w:val="272727"/>
          <w:sz w:val="22"/>
        </w:rPr>
      </w:pPr>
      <w:r>
        <w:rPr>
          <w:rFonts w:ascii="Franklin Gothic Book" w:hAnsi="Franklin Gothic Book"/>
          <w:color w:val="272727"/>
          <w:sz w:val="22"/>
        </w:rPr>
        <w:t xml:space="preserve">      </w:t>
      </w:r>
      <w:proofErr w:type="gramStart"/>
      <w:r w:rsidR="00726295">
        <w:rPr>
          <w:rFonts w:ascii="Franklin Gothic Book" w:hAnsi="Franklin Gothic Book"/>
          <w:color w:val="272727"/>
          <w:sz w:val="22"/>
        </w:rPr>
        <w:t>e) Trash pick-up?</w:t>
      </w:r>
      <w:proofErr w:type="gramEnd"/>
    </w:p>
    <w:p w:rsidR="008B43C7" w:rsidRDefault="00726295" w:rsidP="00AC3DBD">
      <w:pPr>
        <w:pStyle w:val="NormalWeb"/>
        <w:shd w:val="clear" w:color="auto" w:fill="FFFFFF"/>
        <w:spacing w:before="0" w:beforeAutospacing="0" w:after="0" w:afterAutospacing="0"/>
        <w:ind w:left="2160" w:right="720"/>
        <w:rPr>
          <w:rFonts w:ascii="Franklin Gothic Book" w:hAnsi="Franklin Gothic Book"/>
          <w:color w:val="272727"/>
          <w:sz w:val="22"/>
        </w:rPr>
      </w:pPr>
      <w:r>
        <w:rPr>
          <w:rFonts w:ascii="Franklin Gothic Book" w:hAnsi="Franklin Gothic Book"/>
          <w:color w:val="272727"/>
          <w:sz w:val="22"/>
        </w:rPr>
        <w:t>Change name to</w:t>
      </w:r>
      <w:r w:rsidR="00B747BE">
        <w:rPr>
          <w:rFonts w:ascii="Franklin Gothic Book" w:hAnsi="Franklin Gothic Book"/>
          <w:color w:val="272727"/>
          <w:sz w:val="22"/>
        </w:rPr>
        <w:t xml:space="preserve"> “Earth Day clean-up” </w:t>
      </w:r>
      <w:r>
        <w:rPr>
          <w:rFonts w:ascii="Franklin Gothic Book" w:hAnsi="Franklin Gothic Book"/>
          <w:color w:val="272727"/>
          <w:sz w:val="22"/>
        </w:rPr>
        <w:t>consensus for 2024 is to t</w:t>
      </w:r>
      <w:r w:rsidR="00B747BE">
        <w:rPr>
          <w:rFonts w:ascii="Franklin Gothic Book" w:hAnsi="Franklin Gothic Book"/>
          <w:color w:val="272727"/>
          <w:sz w:val="22"/>
        </w:rPr>
        <w:t xml:space="preserve">ag along with City, org. </w:t>
      </w:r>
      <w:r w:rsidR="00AC3DBD">
        <w:rPr>
          <w:rFonts w:ascii="Franklin Gothic Book" w:hAnsi="Franklin Gothic Book"/>
          <w:color w:val="272727"/>
          <w:sz w:val="22"/>
        </w:rPr>
        <w:t xml:space="preserve">or the VH Green Team. </w:t>
      </w:r>
      <w:r w:rsidR="00E90063">
        <w:rPr>
          <w:rFonts w:ascii="Franklin Gothic Book" w:hAnsi="Franklin Gothic Book"/>
          <w:color w:val="272727"/>
          <w:sz w:val="22"/>
        </w:rPr>
        <w:t xml:space="preserve">Aspire to expand connections and partnership opportunities with other local groups such as Birch Lake Improvement District, White Bear Rotary, North Oaks Garden Club, etc. </w:t>
      </w:r>
      <w:r w:rsidR="00B74748">
        <w:rPr>
          <w:rFonts w:ascii="Franklin Gothic Book" w:hAnsi="Franklin Gothic Book"/>
          <w:color w:val="272727"/>
          <w:sz w:val="22"/>
        </w:rPr>
        <w:t xml:space="preserve">Events and service projects ideally become integrated under both org umbrellas, supporting </w:t>
      </w:r>
      <w:proofErr w:type="gramStart"/>
      <w:r w:rsidR="00B74748">
        <w:rPr>
          <w:rFonts w:ascii="Franklin Gothic Book" w:hAnsi="Franklin Gothic Book"/>
          <w:color w:val="272727"/>
          <w:sz w:val="22"/>
        </w:rPr>
        <w:t>cross pollination</w:t>
      </w:r>
      <w:proofErr w:type="gramEnd"/>
      <w:r w:rsidR="00B74748">
        <w:rPr>
          <w:rFonts w:ascii="Franklin Gothic Book" w:hAnsi="Franklin Gothic Book"/>
          <w:color w:val="272727"/>
          <w:sz w:val="22"/>
        </w:rPr>
        <w:t xml:space="preserve"> between groups. </w:t>
      </w:r>
      <w:r w:rsidR="00E90063">
        <w:rPr>
          <w:rFonts w:ascii="Franklin Gothic Book" w:hAnsi="Franklin Gothic Book"/>
          <w:color w:val="272727"/>
          <w:sz w:val="22"/>
        </w:rPr>
        <w:t xml:space="preserve">Volunteer leaders to drive these connections and develop opportunities for service projects, tours, etc. </w:t>
      </w:r>
      <w:r w:rsidR="00B74748">
        <w:rPr>
          <w:rFonts w:ascii="Franklin Gothic Book" w:hAnsi="Franklin Gothic Book"/>
          <w:color w:val="272727"/>
          <w:sz w:val="22"/>
        </w:rPr>
        <w:t xml:space="preserve">VLAWMO staff assists and supports these connections as a collaborator for resources, technical tools, and assistance by request. </w:t>
      </w:r>
    </w:p>
    <w:p w:rsidR="008B43C7" w:rsidRDefault="008B43C7" w:rsidP="00A8020A">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ab/>
        <w:t xml:space="preserve">       f) Tabling  </w:t>
      </w:r>
    </w:p>
    <w:p w:rsidR="003F3A42" w:rsidRDefault="00AC3DBD" w:rsidP="00AC3DBD">
      <w:pPr>
        <w:pStyle w:val="NormalWeb"/>
        <w:shd w:val="clear" w:color="auto" w:fill="FFFFFF"/>
        <w:spacing w:before="0" w:beforeAutospacing="0" w:after="0" w:afterAutospacing="0"/>
        <w:ind w:left="2160" w:right="720"/>
        <w:rPr>
          <w:rFonts w:ascii="Franklin Gothic Book" w:hAnsi="Franklin Gothic Book"/>
          <w:color w:val="272727"/>
          <w:sz w:val="22"/>
        </w:rPr>
      </w:pPr>
      <w:r>
        <w:rPr>
          <w:rFonts w:ascii="Franklin Gothic Book" w:hAnsi="Franklin Gothic Book"/>
          <w:color w:val="272727"/>
          <w:sz w:val="22"/>
        </w:rPr>
        <w:t xml:space="preserve">Consensus is to maintain continued investment in tabling for public events, new events and opportunities are available. Continued training for volunteers to practice and get comfortable being in this representative outreach role. </w:t>
      </w:r>
      <w:r w:rsidR="003F3A42">
        <w:rPr>
          <w:rFonts w:ascii="Franklin Gothic Book" w:hAnsi="Franklin Gothic Book"/>
          <w:color w:val="272727"/>
          <w:sz w:val="22"/>
        </w:rPr>
        <w:t xml:space="preserve"> </w:t>
      </w:r>
    </w:p>
    <w:p w:rsidR="00D76B3D" w:rsidRDefault="00D76B3D" w:rsidP="002408D3">
      <w:pPr>
        <w:pStyle w:val="NormalWeb"/>
        <w:shd w:val="clear" w:color="auto" w:fill="FFFFFF"/>
        <w:spacing w:before="0" w:beforeAutospacing="0" w:after="0" w:afterAutospacing="0"/>
        <w:ind w:left="720" w:right="720"/>
        <w:rPr>
          <w:rFonts w:ascii="Franklin Gothic Book" w:hAnsi="Franklin Gothic Book"/>
          <w:color w:val="272727"/>
          <w:sz w:val="22"/>
        </w:rPr>
      </w:pPr>
    </w:p>
    <w:p w:rsidR="00D76B3D" w:rsidRDefault="00D76B3D"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5. Citizen advisory</w:t>
      </w:r>
    </w:p>
    <w:p w:rsidR="00E10053" w:rsidRDefault="00E10053"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lastRenderedPageBreak/>
        <w:tab/>
        <w:t xml:space="preserve">      Questions, idea generation, brainstorm</w:t>
      </w:r>
    </w:p>
    <w:p w:rsidR="00AC3DBD" w:rsidRDefault="00AC3DBD" w:rsidP="002408D3">
      <w:pPr>
        <w:pStyle w:val="NormalWeb"/>
        <w:shd w:val="clear" w:color="auto" w:fill="FFFFFF"/>
        <w:spacing w:before="0" w:beforeAutospacing="0" w:after="0" w:afterAutospacing="0"/>
        <w:ind w:left="720" w:right="720"/>
        <w:rPr>
          <w:rFonts w:ascii="Franklin Gothic Book" w:hAnsi="Franklin Gothic Book"/>
          <w:color w:val="272727"/>
          <w:sz w:val="22"/>
        </w:rPr>
      </w:pPr>
    </w:p>
    <w:p w:rsidR="00AC3DBD" w:rsidRDefault="00AC3DBD"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ab/>
      </w:r>
      <w:r>
        <w:rPr>
          <w:rFonts w:ascii="Franklin Gothic Book" w:hAnsi="Franklin Gothic Book"/>
          <w:color w:val="272727"/>
          <w:sz w:val="22"/>
        </w:rPr>
        <w:tab/>
        <w:t>None</w:t>
      </w:r>
    </w:p>
    <w:p w:rsidR="00DA6700" w:rsidRDefault="00DA6700" w:rsidP="002408D3">
      <w:pPr>
        <w:pStyle w:val="NormalWeb"/>
        <w:shd w:val="clear" w:color="auto" w:fill="FFFFFF"/>
        <w:spacing w:before="0" w:beforeAutospacing="0" w:after="0" w:afterAutospacing="0"/>
        <w:ind w:left="720" w:right="720"/>
        <w:rPr>
          <w:rFonts w:ascii="Franklin Gothic Book" w:hAnsi="Franklin Gothic Book"/>
          <w:color w:val="272727"/>
          <w:sz w:val="22"/>
        </w:rPr>
      </w:pPr>
    </w:p>
    <w:p w:rsidR="00DA6700" w:rsidRDefault="00D76B3D" w:rsidP="002408D3">
      <w:pPr>
        <w:pStyle w:val="NormalWeb"/>
        <w:shd w:val="clear" w:color="auto" w:fill="FFFFFF"/>
        <w:spacing w:before="0" w:beforeAutospacing="0" w:after="0" w:afterAutospacing="0"/>
        <w:ind w:left="720" w:right="720"/>
        <w:rPr>
          <w:rFonts w:ascii="Franklin Gothic Book" w:hAnsi="Franklin Gothic Book"/>
          <w:color w:val="272727"/>
          <w:sz w:val="22"/>
        </w:rPr>
      </w:pPr>
      <w:r>
        <w:rPr>
          <w:rFonts w:ascii="Franklin Gothic Book" w:hAnsi="Franklin Gothic Book"/>
          <w:color w:val="272727"/>
          <w:sz w:val="22"/>
        </w:rPr>
        <w:t>6</w:t>
      </w:r>
      <w:r w:rsidR="00DA6700">
        <w:rPr>
          <w:rFonts w:ascii="Franklin Gothic Book" w:hAnsi="Franklin Gothic Book"/>
          <w:color w:val="272727"/>
          <w:sz w:val="22"/>
        </w:rPr>
        <w:t xml:space="preserve">. Closing questions and discussion </w:t>
      </w:r>
    </w:p>
    <w:p w:rsidR="00122ABC" w:rsidRPr="00FA7FE9" w:rsidRDefault="00122ABC" w:rsidP="00122ABC">
      <w:pPr>
        <w:pStyle w:val="NormalWeb"/>
        <w:shd w:val="clear" w:color="auto" w:fill="FFFFFF"/>
        <w:spacing w:before="0" w:beforeAutospacing="0" w:after="0" w:afterAutospacing="0"/>
        <w:ind w:left="1800" w:right="720"/>
        <w:rPr>
          <w:rFonts w:ascii="Franklin Gothic Book" w:hAnsi="Franklin Gothic Book"/>
          <w:color w:val="272727"/>
          <w:sz w:val="22"/>
        </w:rPr>
      </w:pPr>
    </w:p>
    <w:p w:rsidR="009D694F" w:rsidRPr="00866BE9" w:rsidRDefault="009D694F" w:rsidP="00FA7FE9">
      <w:pPr>
        <w:pStyle w:val="NormalWeb"/>
        <w:shd w:val="clear" w:color="auto" w:fill="FFFFFF"/>
        <w:spacing w:before="0" w:beforeAutospacing="0" w:after="0" w:afterAutospacing="0"/>
        <w:ind w:left="1710" w:right="720"/>
        <w:rPr>
          <w:rFonts w:ascii="Franklin Gothic Book" w:hAnsi="Franklin Gothic Book"/>
          <w:color w:val="272727"/>
          <w:sz w:val="22"/>
          <w:szCs w:val="27"/>
        </w:rPr>
      </w:pPr>
    </w:p>
    <w:sectPr w:rsidR="009D694F" w:rsidRPr="00866BE9" w:rsidSect="00DA6700">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45" w:rsidRDefault="007A1A45" w:rsidP="007A1A45">
      <w:pPr>
        <w:spacing w:after="0" w:line="240" w:lineRule="auto"/>
      </w:pPr>
      <w:r>
        <w:separator/>
      </w:r>
    </w:p>
  </w:endnote>
  <w:endnote w:type="continuationSeparator" w:id="0">
    <w:p w:rsidR="007A1A45" w:rsidRDefault="007A1A45" w:rsidP="007A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45" w:rsidRDefault="007A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45" w:rsidRDefault="007A1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45" w:rsidRDefault="007A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45" w:rsidRDefault="007A1A45" w:rsidP="007A1A45">
      <w:pPr>
        <w:spacing w:after="0" w:line="240" w:lineRule="auto"/>
      </w:pPr>
      <w:r>
        <w:separator/>
      </w:r>
    </w:p>
  </w:footnote>
  <w:footnote w:type="continuationSeparator" w:id="0">
    <w:p w:rsidR="007A1A45" w:rsidRDefault="007A1A45" w:rsidP="007A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45" w:rsidRDefault="007A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02475"/>
      <w:docPartObj>
        <w:docPartGallery w:val="Watermarks"/>
        <w:docPartUnique/>
      </w:docPartObj>
    </w:sdtPr>
    <w:sdtContent>
      <w:p w:rsidR="007A1A45" w:rsidRDefault="007A1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45" w:rsidRDefault="007A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A02"/>
    <w:multiLevelType w:val="hybridMultilevel"/>
    <w:tmpl w:val="187217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C17E4D"/>
    <w:multiLevelType w:val="hybridMultilevel"/>
    <w:tmpl w:val="51DE3B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977F08"/>
    <w:multiLevelType w:val="hybridMultilevel"/>
    <w:tmpl w:val="755A6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F2490"/>
    <w:multiLevelType w:val="hybridMultilevel"/>
    <w:tmpl w:val="C4C8E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F81B7C"/>
    <w:multiLevelType w:val="hybridMultilevel"/>
    <w:tmpl w:val="2322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3ED2"/>
    <w:multiLevelType w:val="hybridMultilevel"/>
    <w:tmpl w:val="9E1A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E09F6"/>
    <w:multiLevelType w:val="hybridMultilevel"/>
    <w:tmpl w:val="BA20E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211CF9"/>
    <w:multiLevelType w:val="hybridMultilevel"/>
    <w:tmpl w:val="60BEF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3A1FCA"/>
    <w:multiLevelType w:val="hybridMultilevel"/>
    <w:tmpl w:val="764E0E8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AE7503"/>
    <w:multiLevelType w:val="hybridMultilevel"/>
    <w:tmpl w:val="92D44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5860A2"/>
    <w:multiLevelType w:val="hybridMultilevel"/>
    <w:tmpl w:val="EAEC14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6079EC"/>
    <w:multiLevelType w:val="hybridMultilevel"/>
    <w:tmpl w:val="36F250C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023502"/>
    <w:multiLevelType w:val="hybridMultilevel"/>
    <w:tmpl w:val="98FEC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7E350D"/>
    <w:multiLevelType w:val="hybridMultilevel"/>
    <w:tmpl w:val="0860C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54FFF"/>
    <w:multiLevelType w:val="hybridMultilevel"/>
    <w:tmpl w:val="4178F9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0120A4"/>
    <w:multiLevelType w:val="hybridMultilevel"/>
    <w:tmpl w:val="CF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26A40"/>
    <w:multiLevelType w:val="hybridMultilevel"/>
    <w:tmpl w:val="624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80B34"/>
    <w:multiLevelType w:val="hybridMultilevel"/>
    <w:tmpl w:val="D116CB84"/>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E54677"/>
    <w:multiLevelType w:val="hybridMultilevel"/>
    <w:tmpl w:val="1CBEF4C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3B714C"/>
    <w:multiLevelType w:val="hybridMultilevel"/>
    <w:tmpl w:val="81E006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B70559"/>
    <w:multiLevelType w:val="hybridMultilevel"/>
    <w:tmpl w:val="BAAC0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85C5BBB"/>
    <w:multiLevelType w:val="hybridMultilevel"/>
    <w:tmpl w:val="D458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7340D5"/>
    <w:multiLevelType w:val="hybridMultilevel"/>
    <w:tmpl w:val="C7D6F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1D73FD"/>
    <w:multiLevelType w:val="hybridMultilevel"/>
    <w:tmpl w:val="F9EA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E620D"/>
    <w:multiLevelType w:val="hybridMultilevel"/>
    <w:tmpl w:val="D098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22245D"/>
    <w:multiLevelType w:val="hybridMultilevel"/>
    <w:tmpl w:val="8EE8E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A735786"/>
    <w:multiLevelType w:val="hybridMultilevel"/>
    <w:tmpl w:val="0A48C3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15"/>
  </w:num>
  <w:num w:numId="3">
    <w:abstractNumId w:val="5"/>
  </w:num>
  <w:num w:numId="4">
    <w:abstractNumId w:val="9"/>
  </w:num>
  <w:num w:numId="5">
    <w:abstractNumId w:val="16"/>
  </w:num>
  <w:num w:numId="6">
    <w:abstractNumId w:val="21"/>
  </w:num>
  <w:num w:numId="7">
    <w:abstractNumId w:val="4"/>
  </w:num>
  <w:num w:numId="8">
    <w:abstractNumId w:val="2"/>
  </w:num>
  <w:num w:numId="9">
    <w:abstractNumId w:val="14"/>
  </w:num>
  <w:num w:numId="10">
    <w:abstractNumId w:val="26"/>
  </w:num>
  <w:num w:numId="11">
    <w:abstractNumId w:val="20"/>
  </w:num>
  <w:num w:numId="12">
    <w:abstractNumId w:val="13"/>
  </w:num>
  <w:num w:numId="13">
    <w:abstractNumId w:val="3"/>
  </w:num>
  <w:num w:numId="14">
    <w:abstractNumId w:val="25"/>
  </w:num>
  <w:num w:numId="15">
    <w:abstractNumId w:val="7"/>
  </w:num>
  <w:num w:numId="16">
    <w:abstractNumId w:val="19"/>
  </w:num>
  <w:num w:numId="17">
    <w:abstractNumId w:val="6"/>
  </w:num>
  <w:num w:numId="18">
    <w:abstractNumId w:val="12"/>
  </w:num>
  <w:num w:numId="19">
    <w:abstractNumId w:val="0"/>
  </w:num>
  <w:num w:numId="20">
    <w:abstractNumId w:val="22"/>
  </w:num>
  <w:num w:numId="21">
    <w:abstractNumId w:val="18"/>
  </w:num>
  <w:num w:numId="22">
    <w:abstractNumId w:val="11"/>
  </w:num>
  <w:num w:numId="23">
    <w:abstractNumId w:val="17"/>
  </w:num>
  <w:num w:numId="24">
    <w:abstractNumId w:val="8"/>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A"/>
    <w:rsid w:val="00017DE2"/>
    <w:rsid w:val="000239F7"/>
    <w:rsid w:val="00044D74"/>
    <w:rsid w:val="00057F18"/>
    <w:rsid w:val="00060E02"/>
    <w:rsid w:val="000A4BEA"/>
    <w:rsid w:val="000C68FD"/>
    <w:rsid w:val="000E39C0"/>
    <w:rsid w:val="00122ABC"/>
    <w:rsid w:val="00182189"/>
    <w:rsid w:val="00182E12"/>
    <w:rsid w:val="00195333"/>
    <w:rsid w:val="001C602F"/>
    <w:rsid w:val="001C65F6"/>
    <w:rsid w:val="001F0513"/>
    <w:rsid w:val="002408D3"/>
    <w:rsid w:val="0027221C"/>
    <w:rsid w:val="002B0D93"/>
    <w:rsid w:val="002D3DEF"/>
    <w:rsid w:val="00334031"/>
    <w:rsid w:val="003349EA"/>
    <w:rsid w:val="003444A5"/>
    <w:rsid w:val="0039596B"/>
    <w:rsid w:val="00396CB9"/>
    <w:rsid w:val="003C0E2E"/>
    <w:rsid w:val="003F3A42"/>
    <w:rsid w:val="004018B9"/>
    <w:rsid w:val="00412A0B"/>
    <w:rsid w:val="0042166A"/>
    <w:rsid w:val="00470B3D"/>
    <w:rsid w:val="00471551"/>
    <w:rsid w:val="00474D6A"/>
    <w:rsid w:val="00490609"/>
    <w:rsid w:val="004B5A19"/>
    <w:rsid w:val="00524F3F"/>
    <w:rsid w:val="00527A53"/>
    <w:rsid w:val="005705B1"/>
    <w:rsid w:val="005A65C8"/>
    <w:rsid w:val="005B00A1"/>
    <w:rsid w:val="00607CA7"/>
    <w:rsid w:val="00726295"/>
    <w:rsid w:val="007401D3"/>
    <w:rsid w:val="007538D9"/>
    <w:rsid w:val="007734A7"/>
    <w:rsid w:val="007765C6"/>
    <w:rsid w:val="0077667F"/>
    <w:rsid w:val="007909C0"/>
    <w:rsid w:val="007A1A45"/>
    <w:rsid w:val="0084313C"/>
    <w:rsid w:val="00866BE9"/>
    <w:rsid w:val="00884308"/>
    <w:rsid w:val="008963F6"/>
    <w:rsid w:val="008B2723"/>
    <w:rsid w:val="008B43C7"/>
    <w:rsid w:val="008D75E6"/>
    <w:rsid w:val="008F3E96"/>
    <w:rsid w:val="0092730D"/>
    <w:rsid w:val="009516EC"/>
    <w:rsid w:val="00957A4D"/>
    <w:rsid w:val="00960C08"/>
    <w:rsid w:val="00964EC2"/>
    <w:rsid w:val="00967756"/>
    <w:rsid w:val="009A61CF"/>
    <w:rsid w:val="009B0B4F"/>
    <w:rsid w:val="009D694F"/>
    <w:rsid w:val="00A23C44"/>
    <w:rsid w:val="00A8020A"/>
    <w:rsid w:val="00AA1F09"/>
    <w:rsid w:val="00AC3DBD"/>
    <w:rsid w:val="00AD0C11"/>
    <w:rsid w:val="00AE47CD"/>
    <w:rsid w:val="00B03843"/>
    <w:rsid w:val="00B4195B"/>
    <w:rsid w:val="00B646E7"/>
    <w:rsid w:val="00B74748"/>
    <w:rsid w:val="00B747BE"/>
    <w:rsid w:val="00B75DE9"/>
    <w:rsid w:val="00B86365"/>
    <w:rsid w:val="00B87460"/>
    <w:rsid w:val="00BD4F4E"/>
    <w:rsid w:val="00BE6933"/>
    <w:rsid w:val="00C37F9F"/>
    <w:rsid w:val="00C558DA"/>
    <w:rsid w:val="00C637DB"/>
    <w:rsid w:val="00C90729"/>
    <w:rsid w:val="00D50781"/>
    <w:rsid w:val="00D5677B"/>
    <w:rsid w:val="00D76B3D"/>
    <w:rsid w:val="00DA2C45"/>
    <w:rsid w:val="00DA6700"/>
    <w:rsid w:val="00DC3225"/>
    <w:rsid w:val="00DE3DDA"/>
    <w:rsid w:val="00E01A84"/>
    <w:rsid w:val="00E10053"/>
    <w:rsid w:val="00E45513"/>
    <w:rsid w:val="00E90063"/>
    <w:rsid w:val="00ED4CC0"/>
    <w:rsid w:val="00ED6AC7"/>
    <w:rsid w:val="00EE6F46"/>
    <w:rsid w:val="00F031CC"/>
    <w:rsid w:val="00F14E49"/>
    <w:rsid w:val="00F267E9"/>
    <w:rsid w:val="00F62911"/>
    <w:rsid w:val="00FA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4:docId w14:val="682AAA26"/>
  <w15:chartTrackingRefBased/>
  <w15:docId w15:val="{83795D6B-5F94-4A3D-A747-9CD6D6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6A"/>
    <w:rPr>
      <w:b/>
      <w:bCs/>
    </w:rPr>
  </w:style>
  <w:style w:type="character" w:styleId="Hyperlink">
    <w:name w:val="Hyperlink"/>
    <w:basedOn w:val="DefaultParagraphFont"/>
    <w:uiPriority w:val="99"/>
    <w:unhideWhenUsed/>
    <w:rsid w:val="00474D6A"/>
    <w:rPr>
      <w:color w:val="0000FF"/>
      <w:u w:val="single"/>
    </w:rPr>
  </w:style>
  <w:style w:type="paragraph" w:styleId="BalloonText">
    <w:name w:val="Balloon Text"/>
    <w:basedOn w:val="Normal"/>
    <w:link w:val="BalloonTextChar"/>
    <w:uiPriority w:val="99"/>
    <w:semiHidden/>
    <w:unhideWhenUsed/>
    <w:rsid w:val="003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A5"/>
    <w:rPr>
      <w:rFonts w:ascii="Segoe UI" w:hAnsi="Segoe UI" w:cs="Segoe UI"/>
      <w:sz w:val="18"/>
      <w:szCs w:val="18"/>
    </w:rPr>
  </w:style>
  <w:style w:type="paragraph" w:styleId="ListParagraph">
    <w:name w:val="List Paragraph"/>
    <w:basedOn w:val="Normal"/>
    <w:uiPriority w:val="34"/>
    <w:qFormat/>
    <w:rsid w:val="00E45513"/>
    <w:pPr>
      <w:ind w:left="720"/>
      <w:contextualSpacing/>
    </w:pPr>
  </w:style>
  <w:style w:type="table" w:styleId="TableGrid">
    <w:name w:val="Table Grid"/>
    <w:basedOn w:val="TableNormal"/>
    <w:uiPriority w:val="59"/>
    <w:rsid w:val="0052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B0B4F"/>
  </w:style>
  <w:style w:type="paragraph" w:styleId="Header">
    <w:name w:val="header"/>
    <w:basedOn w:val="Normal"/>
    <w:link w:val="HeaderChar"/>
    <w:uiPriority w:val="99"/>
    <w:unhideWhenUsed/>
    <w:rsid w:val="007A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A45"/>
  </w:style>
  <w:style w:type="paragraph" w:styleId="Footer">
    <w:name w:val="footer"/>
    <w:basedOn w:val="Normal"/>
    <w:link w:val="FooterChar"/>
    <w:uiPriority w:val="99"/>
    <w:unhideWhenUsed/>
    <w:rsid w:val="007A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4568">
      <w:bodyDiv w:val="1"/>
      <w:marLeft w:val="0"/>
      <w:marRight w:val="0"/>
      <w:marTop w:val="0"/>
      <w:marBottom w:val="0"/>
      <w:divBdr>
        <w:top w:val="none" w:sz="0" w:space="0" w:color="auto"/>
        <w:left w:val="none" w:sz="0" w:space="0" w:color="auto"/>
        <w:bottom w:val="none" w:sz="0" w:space="0" w:color="auto"/>
        <w:right w:val="none" w:sz="0" w:space="0" w:color="auto"/>
      </w:divBdr>
    </w:div>
    <w:div w:id="1994485874">
      <w:bodyDiv w:val="1"/>
      <w:marLeft w:val="0"/>
      <w:marRight w:val="0"/>
      <w:marTop w:val="0"/>
      <w:marBottom w:val="0"/>
      <w:divBdr>
        <w:top w:val="none" w:sz="0" w:space="0" w:color="auto"/>
        <w:left w:val="none" w:sz="0" w:space="0" w:color="auto"/>
        <w:bottom w:val="none" w:sz="0" w:space="0" w:color="auto"/>
        <w:right w:val="none" w:sz="0" w:space="0" w:color="auto"/>
      </w:divBdr>
    </w:div>
    <w:div w:id="2041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4</cp:revision>
  <cp:lastPrinted>2019-03-06T21:58:00Z</cp:lastPrinted>
  <dcterms:created xsi:type="dcterms:W3CDTF">2023-10-11T18:28:00Z</dcterms:created>
  <dcterms:modified xsi:type="dcterms:W3CDTF">2023-10-13T17:08:00Z</dcterms:modified>
</cp:coreProperties>
</file>