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FB" w:rsidRPr="004A5002" w:rsidRDefault="00BF7950" w:rsidP="007504B3">
      <w:pPr>
        <w:spacing w:after="0" w:line="240" w:lineRule="auto"/>
        <w:rPr>
          <w:rFonts w:ascii="Franklin Gothic Demi" w:hAnsi="Franklin Gothic Demi"/>
          <w:b/>
          <w:sz w:val="40"/>
          <w:szCs w:val="24"/>
        </w:rPr>
      </w:pPr>
      <w:r w:rsidRPr="004A3709">
        <w:rPr>
          <w:rFonts w:ascii="Franklin Gothic Demi" w:hAnsi="Franklin Gothic Demi"/>
          <w:b/>
          <w:sz w:val="40"/>
          <w:szCs w:val="24"/>
        </w:rPr>
        <w:t>COMMUNITY</w:t>
      </w:r>
      <w:r w:rsidR="000738AE" w:rsidRPr="004A3709">
        <w:rPr>
          <w:rFonts w:ascii="Franklin Gothic Demi" w:hAnsi="Franklin Gothic Demi"/>
          <w:b/>
          <w:sz w:val="40"/>
          <w:szCs w:val="24"/>
        </w:rPr>
        <w:t xml:space="preserve"> </w:t>
      </w:r>
      <w:r w:rsidR="0040568E" w:rsidRPr="004A3709">
        <w:rPr>
          <w:rFonts w:ascii="Franklin Gothic Demi" w:hAnsi="Franklin Gothic Demi"/>
          <w:b/>
          <w:sz w:val="40"/>
          <w:szCs w:val="24"/>
        </w:rPr>
        <w:t>BLUE GRANT GUID</w:t>
      </w:r>
      <w:r w:rsidR="00625BF0" w:rsidRPr="004A3709">
        <w:rPr>
          <w:rFonts w:ascii="Franklin Gothic Demi" w:hAnsi="Franklin Gothic Demi"/>
          <w:b/>
          <w:sz w:val="40"/>
          <w:szCs w:val="24"/>
        </w:rPr>
        <w:t>E</w:t>
      </w:r>
    </w:p>
    <w:p w:rsidR="001C760E" w:rsidRPr="00625BF0" w:rsidRDefault="001C760E" w:rsidP="007504B3">
      <w:pPr>
        <w:spacing w:after="0" w:line="240" w:lineRule="auto"/>
        <w:rPr>
          <w:rFonts w:ascii="Franklin Gothic Demi" w:hAnsi="Franklin Gothic Demi"/>
          <w:b/>
          <w:sz w:val="24"/>
        </w:rPr>
      </w:pPr>
      <w:r w:rsidRPr="004A3709">
        <w:rPr>
          <w:rFonts w:ascii="Franklin Gothic Demi" w:hAnsi="Franklin Gothic Demi"/>
          <w:b/>
          <w:sz w:val="28"/>
        </w:rPr>
        <w:t>Program</w:t>
      </w:r>
      <w:r w:rsidRPr="00625BF0">
        <w:rPr>
          <w:rFonts w:ascii="Franklin Gothic Demi" w:hAnsi="Franklin Gothic Demi"/>
          <w:b/>
          <w:sz w:val="24"/>
        </w:rPr>
        <w:t xml:space="preserve"> </w:t>
      </w:r>
      <w:r w:rsidRPr="0011181F">
        <w:rPr>
          <w:rFonts w:ascii="Franklin Gothic Demi" w:hAnsi="Franklin Gothic Demi"/>
          <w:b/>
          <w:sz w:val="28"/>
        </w:rPr>
        <w:t>Overview</w:t>
      </w:r>
      <w:r w:rsidR="004122C6">
        <w:rPr>
          <w:rFonts w:ascii="Franklin Gothic Demi" w:hAnsi="Franklin Gothic Demi"/>
          <w:b/>
          <w:sz w:val="28"/>
        </w:rPr>
        <w:t>:</w:t>
      </w:r>
    </w:p>
    <w:p w:rsidR="007D2BA1" w:rsidRPr="004A5002" w:rsidRDefault="00625BF0" w:rsidP="00A11A3B">
      <w:pPr>
        <w:spacing w:after="120"/>
        <w:ind w:left="360"/>
        <w:rPr>
          <w:rFonts w:ascii="Franklin Gothic Book" w:hAnsi="Franklin Gothic Book"/>
          <w:szCs w:val="24"/>
        </w:rPr>
      </w:pPr>
      <w:r w:rsidRPr="004A5002">
        <w:rPr>
          <w:rFonts w:ascii="Franklin Gothic Book" w:hAnsi="Franklin Gothic Book"/>
          <w:szCs w:val="24"/>
        </w:rPr>
        <w:t xml:space="preserve">Community Blue </w:t>
      </w:r>
      <w:r w:rsidR="00845B25" w:rsidRPr="004A5002">
        <w:rPr>
          <w:rFonts w:ascii="Franklin Gothic Book" w:hAnsi="Franklin Gothic Book"/>
          <w:szCs w:val="24"/>
        </w:rPr>
        <w:t>is a grant program that fosters</w:t>
      </w:r>
      <w:r w:rsidR="006322A7" w:rsidRPr="004A5002">
        <w:rPr>
          <w:rFonts w:ascii="Franklin Gothic Book" w:hAnsi="Franklin Gothic Book"/>
          <w:szCs w:val="24"/>
        </w:rPr>
        <w:t xml:space="preserve"> </w:t>
      </w:r>
      <w:r w:rsidRPr="004A5002">
        <w:rPr>
          <w:rFonts w:ascii="Franklin Gothic Book" w:hAnsi="Franklin Gothic Book"/>
          <w:szCs w:val="24"/>
        </w:rPr>
        <w:t xml:space="preserve">environmental education, </w:t>
      </w:r>
      <w:r w:rsidR="006322A7" w:rsidRPr="004A5002">
        <w:rPr>
          <w:rFonts w:ascii="Franklin Gothic Book" w:hAnsi="Franklin Gothic Book"/>
          <w:szCs w:val="24"/>
        </w:rPr>
        <w:t xml:space="preserve">community service, </w:t>
      </w:r>
      <w:r w:rsidR="00A11A3B">
        <w:rPr>
          <w:rFonts w:ascii="Franklin Gothic Book" w:hAnsi="Franklin Gothic Book"/>
          <w:szCs w:val="24"/>
        </w:rPr>
        <w:t>and citizen engagement. It seeks to</w:t>
      </w:r>
      <w:r w:rsidR="00B43FC9" w:rsidRPr="004A5002">
        <w:rPr>
          <w:rFonts w:ascii="Franklin Gothic Book" w:hAnsi="Franklin Gothic Book"/>
          <w:szCs w:val="24"/>
        </w:rPr>
        <w:t xml:space="preserve"> </w:t>
      </w:r>
      <w:r w:rsidRPr="004A5002">
        <w:rPr>
          <w:rFonts w:ascii="Franklin Gothic Book" w:hAnsi="Franklin Gothic Book"/>
          <w:szCs w:val="24"/>
        </w:rPr>
        <w:t>p</w:t>
      </w:r>
      <w:r w:rsidR="006322A7" w:rsidRPr="004A5002">
        <w:rPr>
          <w:rFonts w:ascii="Franklin Gothic Book" w:hAnsi="Franklin Gothic Book"/>
          <w:szCs w:val="24"/>
        </w:rPr>
        <w:t xml:space="preserve">romote </w:t>
      </w:r>
      <w:r w:rsidR="00B43FC9" w:rsidRPr="004A5002">
        <w:rPr>
          <w:rFonts w:ascii="Franklin Gothic Book" w:hAnsi="Franklin Gothic Book"/>
          <w:szCs w:val="24"/>
        </w:rPr>
        <w:t>an</w:t>
      </w:r>
      <w:r w:rsidRPr="004A5002">
        <w:rPr>
          <w:rFonts w:ascii="Franklin Gothic Book" w:hAnsi="Franklin Gothic Book"/>
          <w:szCs w:val="24"/>
        </w:rPr>
        <w:t xml:space="preserve"> understanding of watershed </w:t>
      </w:r>
      <w:r w:rsidR="00B43FC9" w:rsidRPr="004A5002">
        <w:rPr>
          <w:rFonts w:ascii="Franklin Gothic Book" w:hAnsi="Franklin Gothic Book"/>
          <w:szCs w:val="24"/>
        </w:rPr>
        <w:t xml:space="preserve">stewardship while exhibiting leadership in stewardship </w:t>
      </w:r>
      <w:r w:rsidRPr="004A5002">
        <w:rPr>
          <w:rFonts w:ascii="Franklin Gothic Book" w:hAnsi="Franklin Gothic Book"/>
          <w:szCs w:val="24"/>
        </w:rPr>
        <w:t>behaviors.</w:t>
      </w:r>
    </w:p>
    <w:p w:rsidR="000738AE" w:rsidRPr="004A5002" w:rsidRDefault="000738AE" w:rsidP="007D2BA1">
      <w:pPr>
        <w:spacing w:after="120" w:line="240" w:lineRule="auto"/>
        <w:ind w:left="360"/>
        <w:rPr>
          <w:rFonts w:ascii="Franklin Gothic Book" w:hAnsi="Franklin Gothic Book"/>
          <w:szCs w:val="24"/>
        </w:rPr>
      </w:pPr>
      <w:proofErr w:type="gramStart"/>
      <w:r w:rsidRPr="004A5002">
        <w:rPr>
          <w:rFonts w:ascii="Franklin Gothic Book" w:hAnsi="Franklin Gothic Book"/>
          <w:szCs w:val="24"/>
        </w:rPr>
        <w:t>All grant applications are evaluated by the VLAWMO Technical Commission (TEC) for approval</w:t>
      </w:r>
      <w:proofErr w:type="gramEnd"/>
      <w:r w:rsidRPr="004A5002">
        <w:rPr>
          <w:rFonts w:ascii="Franklin Gothic Book" w:hAnsi="Franklin Gothic Book"/>
          <w:szCs w:val="24"/>
        </w:rPr>
        <w:t xml:space="preserve">. </w:t>
      </w:r>
      <w:r w:rsidR="00A11A3B">
        <w:rPr>
          <w:rFonts w:ascii="Franklin Gothic Book" w:hAnsi="Franklin Gothic Book"/>
          <w:szCs w:val="24"/>
        </w:rPr>
        <w:t xml:space="preserve">Following an application approval, grant recipients work with VLAWMO staff to develop a work plan within a month of the application approval date. </w:t>
      </w:r>
      <w:r w:rsidRPr="004A5002">
        <w:rPr>
          <w:rFonts w:ascii="Franklin Gothic Book" w:hAnsi="Franklin Gothic Book"/>
          <w:szCs w:val="24"/>
        </w:rPr>
        <w:t xml:space="preserve">Approval </w:t>
      </w:r>
      <w:r w:rsidR="00B43FC9" w:rsidRPr="004A5002">
        <w:rPr>
          <w:rFonts w:ascii="Franklin Gothic Book" w:hAnsi="Franklin Gothic Book"/>
          <w:szCs w:val="24"/>
        </w:rPr>
        <w:t xml:space="preserve">is subject to available funding and the </w:t>
      </w:r>
      <w:r w:rsidR="00B45C8A" w:rsidRPr="004A5002">
        <w:rPr>
          <w:rFonts w:ascii="Franklin Gothic Book" w:hAnsi="Franklin Gothic Book"/>
          <w:szCs w:val="24"/>
        </w:rPr>
        <w:t xml:space="preserve">prospective </w:t>
      </w:r>
      <w:r w:rsidR="00B43FC9" w:rsidRPr="004A5002">
        <w:rPr>
          <w:rFonts w:ascii="Franklin Gothic Book" w:hAnsi="Franklin Gothic Book"/>
          <w:szCs w:val="24"/>
        </w:rPr>
        <w:t>project’s</w:t>
      </w:r>
      <w:r w:rsidRPr="004A5002">
        <w:rPr>
          <w:rFonts w:ascii="Franklin Gothic Book" w:hAnsi="Franklin Gothic Book"/>
          <w:szCs w:val="24"/>
        </w:rPr>
        <w:t xml:space="preserve"> relevance to VLAWMO’s mission. </w:t>
      </w:r>
    </w:p>
    <w:p w:rsidR="004A49B5" w:rsidRPr="004A5002" w:rsidRDefault="00924A2D" w:rsidP="004A49B5">
      <w:pPr>
        <w:spacing w:after="0" w:line="360" w:lineRule="auto"/>
        <w:ind w:left="360"/>
        <w:rPr>
          <w:rFonts w:ascii="Franklin Gothic Book" w:hAnsi="Franklin Gothic Book"/>
          <w:szCs w:val="24"/>
        </w:rPr>
      </w:pPr>
      <w:r w:rsidRPr="004A5002">
        <w:rPr>
          <w:rFonts w:ascii="Franklin Gothic Book" w:hAnsi="Franklin Gothic Book"/>
          <w:szCs w:val="24"/>
        </w:rPr>
        <w:t xml:space="preserve">Grant amounts:  </w:t>
      </w:r>
      <w:r w:rsidR="004A49B5" w:rsidRPr="004A5002">
        <w:rPr>
          <w:rFonts w:ascii="Franklin Gothic Book" w:hAnsi="Franklin Gothic Book"/>
          <w:szCs w:val="24"/>
        </w:rPr>
        <w:t xml:space="preserve">Non-Minnesota Water Steward Hosting years: </w:t>
      </w:r>
      <w:r w:rsidR="003E7E49" w:rsidRPr="004A5002">
        <w:rPr>
          <w:rFonts w:ascii="Franklin Gothic Book" w:hAnsi="Franklin Gothic Book"/>
          <w:szCs w:val="24"/>
        </w:rPr>
        <w:t xml:space="preserve">$200 </w:t>
      </w:r>
      <w:r w:rsidR="00625BF0" w:rsidRPr="004A5002">
        <w:rPr>
          <w:rFonts w:ascii="Franklin Gothic Book" w:hAnsi="Franklin Gothic Book"/>
          <w:szCs w:val="24"/>
        </w:rPr>
        <w:t xml:space="preserve">- </w:t>
      </w:r>
      <w:r w:rsidR="002D471F" w:rsidRPr="004A5002">
        <w:rPr>
          <w:rFonts w:ascii="Franklin Gothic Book" w:hAnsi="Franklin Gothic Book"/>
          <w:szCs w:val="24"/>
        </w:rPr>
        <w:t>$</w:t>
      </w:r>
      <w:r w:rsidR="004A49B5" w:rsidRPr="004A5002">
        <w:rPr>
          <w:rFonts w:ascii="Franklin Gothic Book" w:hAnsi="Franklin Gothic Book"/>
          <w:szCs w:val="24"/>
        </w:rPr>
        <w:t>4,000</w:t>
      </w:r>
    </w:p>
    <w:p w:rsidR="000E5583" w:rsidRPr="004A5002" w:rsidRDefault="004A49B5" w:rsidP="004A49B5">
      <w:pPr>
        <w:spacing w:after="0" w:line="360" w:lineRule="auto"/>
        <w:ind w:left="360"/>
        <w:rPr>
          <w:rFonts w:ascii="Franklin Gothic Book" w:hAnsi="Franklin Gothic Book"/>
          <w:szCs w:val="24"/>
        </w:rPr>
      </w:pPr>
      <w:r w:rsidRPr="004A5002">
        <w:rPr>
          <w:rFonts w:ascii="Franklin Gothic Book" w:hAnsi="Franklin Gothic Book"/>
          <w:szCs w:val="24"/>
        </w:rPr>
        <w:tab/>
      </w:r>
      <w:r w:rsidRPr="004A5002">
        <w:rPr>
          <w:rFonts w:ascii="Franklin Gothic Book" w:hAnsi="Franklin Gothic Book"/>
          <w:szCs w:val="24"/>
        </w:rPr>
        <w:tab/>
        <w:t xml:space="preserve">    </w:t>
      </w:r>
      <w:r w:rsidR="00A11A3B">
        <w:rPr>
          <w:rFonts w:ascii="Franklin Gothic Book" w:hAnsi="Franklin Gothic Book"/>
          <w:szCs w:val="24"/>
        </w:rPr>
        <w:t xml:space="preserve">   </w:t>
      </w:r>
      <w:r w:rsidRPr="004A5002">
        <w:rPr>
          <w:rFonts w:ascii="Franklin Gothic Book" w:hAnsi="Franklin Gothic Book"/>
          <w:szCs w:val="24"/>
        </w:rPr>
        <w:t xml:space="preserve">  Minnesota Water Stewards Hosting years: $1,000 </w:t>
      </w:r>
    </w:p>
    <w:p w:rsidR="000E5583" w:rsidRPr="004A5002" w:rsidRDefault="00AD6CFB" w:rsidP="000E5583">
      <w:pPr>
        <w:spacing w:after="0" w:line="360" w:lineRule="auto"/>
        <w:ind w:left="2520"/>
        <w:rPr>
          <w:rFonts w:ascii="Franklin Gothic Book" w:hAnsi="Franklin Gothic Book"/>
          <w:i/>
          <w:szCs w:val="24"/>
        </w:rPr>
      </w:pPr>
      <w:r w:rsidRPr="004A5002">
        <w:rPr>
          <w:rFonts w:ascii="Franklin Gothic Book" w:hAnsi="Franklin Gothic Book"/>
          <w:i/>
          <w:szCs w:val="24"/>
        </w:rPr>
        <w:t>Funding reduced to support</w:t>
      </w:r>
      <w:r w:rsidR="000E5583" w:rsidRPr="004A5002">
        <w:rPr>
          <w:rFonts w:ascii="Franklin Gothic Book" w:hAnsi="Franklin Gothic Book"/>
          <w:i/>
          <w:szCs w:val="24"/>
        </w:rPr>
        <w:t xml:space="preserve"> Minnesota Water</w:t>
      </w:r>
      <w:r w:rsidRPr="004A5002">
        <w:rPr>
          <w:rFonts w:ascii="Franklin Gothic Book" w:hAnsi="Franklin Gothic Book"/>
          <w:i/>
          <w:szCs w:val="24"/>
        </w:rPr>
        <w:t xml:space="preserve"> Steward </w:t>
      </w:r>
      <w:proofErr w:type="gramStart"/>
      <w:r w:rsidRPr="004A5002">
        <w:rPr>
          <w:rFonts w:ascii="Franklin Gothic Book" w:hAnsi="Franklin Gothic Book"/>
          <w:i/>
          <w:szCs w:val="24"/>
        </w:rPr>
        <w:t>capstone</w:t>
      </w:r>
      <w:proofErr w:type="gramEnd"/>
      <w:r w:rsidRPr="004A5002">
        <w:rPr>
          <w:rFonts w:ascii="Franklin Gothic Book" w:hAnsi="Franklin Gothic Book"/>
          <w:i/>
          <w:szCs w:val="24"/>
        </w:rPr>
        <w:t xml:space="preserve"> projects</w:t>
      </w:r>
    </w:p>
    <w:p w:rsidR="006848C5" w:rsidRPr="004A5002" w:rsidRDefault="006848C5" w:rsidP="001126F7">
      <w:pPr>
        <w:spacing w:after="0" w:line="360" w:lineRule="auto"/>
        <w:ind w:left="360"/>
        <w:rPr>
          <w:rFonts w:ascii="Franklin Gothic Book" w:hAnsi="Franklin Gothic Book"/>
          <w:szCs w:val="24"/>
        </w:rPr>
      </w:pPr>
      <w:r w:rsidRPr="004A5002">
        <w:rPr>
          <w:rFonts w:ascii="Franklin Gothic Book" w:hAnsi="Franklin Gothic Book"/>
          <w:szCs w:val="24"/>
        </w:rPr>
        <w:t xml:space="preserve">Contract duration: Contracts </w:t>
      </w:r>
      <w:r w:rsidR="00705CD8" w:rsidRPr="004A5002">
        <w:rPr>
          <w:rFonts w:ascii="Franklin Gothic Book" w:hAnsi="Franklin Gothic Book"/>
          <w:szCs w:val="24"/>
        </w:rPr>
        <w:t>are set according to project need.</w:t>
      </w:r>
      <w:r w:rsidR="004A49B5" w:rsidRPr="004A5002">
        <w:rPr>
          <w:rFonts w:ascii="Franklin Gothic Book" w:hAnsi="Franklin Gothic Book"/>
          <w:szCs w:val="24"/>
        </w:rPr>
        <w:t xml:space="preserve"> Minimum of 1 year, maximum of 2</w:t>
      </w:r>
      <w:r w:rsidR="00705CD8" w:rsidRPr="004A5002">
        <w:rPr>
          <w:rFonts w:ascii="Franklin Gothic Book" w:hAnsi="Franklin Gothic Book"/>
          <w:szCs w:val="24"/>
        </w:rPr>
        <w:t xml:space="preserve"> years. </w:t>
      </w:r>
    </w:p>
    <w:p w:rsidR="004C7724" w:rsidRPr="004A5002" w:rsidRDefault="004C7724" w:rsidP="00A80631">
      <w:pPr>
        <w:spacing w:after="0" w:line="240" w:lineRule="auto"/>
        <w:rPr>
          <w:rFonts w:ascii="Franklin Gothic Book" w:hAnsi="Franklin Gothic Book"/>
          <w:szCs w:val="24"/>
        </w:rPr>
      </w:pPr>
      <w:r w:rsidRPr="004A5002">
        <w:rPr>
          <w:rFonts w:ascii="Franklin Gothic Book" w:hAnsi="Franklin Gothic Book"/>
          <w:szCs w:val="24"/>
        </w:rPr>
        <w:t xml:space="preserve">       </w:t>
      </w:r>
      <w:r w:rsidR="00B43FC9" w:rsidRPr="004A5002">
        <w:rPr>
          <w:rFonts w:ascii="Franklin Gothic Book" w:hAnsi="Franklin Gothic Book"/>
          <w:szCs w:val="24"/>
        </w:rPr>
        <w:t>Funding</w:t>
      </w:r>
      <w:r w:rsidR="00625BF0" w:rsidRPr="004A5002">
        <w:rPr>
          <w:rFonts w:ascii="Franklin Gothic Book" w:hAnsi="Franklin Gothic Book"/>
          <w:szCs w:val="24"/>
        </w:rPr>
        <w:t xml:space="preserve"> dispersal: </w:t>
      </w:r>
      <w:r w:rsidR="00B43FC9" w:rsidRPr="004A5002">
        <w:rPr>
          <w:rFonts w:ascii="Franklin Gothic Book" w:hAnsi="Franklin Gothic Book"/>
          <w:szCs w:val="24"/>
        </w:rPr>
        <w:t xml:space="preserve">Upon application </w:t>
      </w:r>
      <w:r w:rsidR="00705CD8" w:rsidRPr="004A5002">
        <w:rPr>
          <w:rFonts w:ascii="Franklin Gothic Book" w:hAnsi="Franklin Gothic Book"/>
          <w:szCs w:val="24"/>
        </w:rPr>
        <w:t xml:space="preserve">and </w:t>
      </w:r>
      <w:r w:rsidR="00A11A3B">
        <w:rPr>
          <w:rFonts w:ascii="Franklin Gothic Book" w:hAnsi="Franklin Gothic Book"/>
          <w:szCs w:val="24"/>
        </w:rPr>
        <w:t>work plan approval, project</w:t>
      </w:r>
      <w:r w:rsidRPr="004A5002">
        <w:rPr>
          <w:rFonts w:ascii="Franklin Gothic Book" w:hAnsi="Franklin Gothic Book"/>
          <w:szCs w:val="24"/>
        </w:rPr>
        <w:t xml:space="preserve"> funding is segmented according to the </w:t>
      </w:r>
    </w:p>
    <w:p w:rsidR="004C7724" w:rsidRDefault="004C7724" w:rsidP="00A80631">
      <w:pPr>
        <w:spacing w:after="0" w:line="240" w:lineRule="auto"/>
        <w:ind w:left="1440"/>
        <w:rPr>
          <w:rFonts w:ascii="Franklin Gothic Book" w:hAnsi="Franklin Gothic Book"/>
          <w:szCs w:val="24"/>
        </w:rPr>
      </w:pPr>
      <w:proofErr w:type="gramStart"/>
      <w:r w:rsidRPr="004A5002">
        <w:rPr>
          <w:rFonts w:ascii="Franklin Gothic Book" w:hAnsi="Franklin Gothic Book"/>
          <w:szCs w:val="24"/>
        </w:rPr>
        <w:t>objectives</w:t>
      </w:r>
      <w:proofErr w:type="gramEnd"/>
      <w:r w:rsidRPr="004A5002">
        <w:rPr>
          <w:rFonts w:ascii="Franklin Gothic Book" w:hAnsi="Franklin Gothic Book"/>
          <w:szCs w:val="24"/>
        </w:rPr>
        <w:t xml:space="preserve"> </w:t>
      </w:r>
      <w:r w:rsidR="00A11A3B">
        <w:rPr>
          <w:rFonts w:ascii="Franklin Gothic Book" w:hAnsi="Franklin Gothic Book"/>
          <w:szCs w:val="24"/>
        </w:rPr>
        <w:t xml:space="preserve">outlined </w:t>
      </w:r>
      <w:r w:rsidRPr="004A5002">
        <w:rPr>
          <w:rFonts w:ascii="Franklin Gothic Book" w:hAnsi="Franklin Gothic Book"/>
          <w:szCs w:val="24"/>
        </w:rPr>
        <w:t xml:space="preserve">in the application. </w:t>
      </w:r>
      <w:r w:rsidR="00A11A3B">
        <w:rPr>
          <w:rFonts w:ascii="Franklin Gothic Book" w:hAnsi="Franklin Gothic Book"/>
          <w:szCs w:val="24"/>
        </w:rPr>
        <w:t xml:space="preserve">Due to the unique dynamics of community collaboration, </w:t>
      </w:r>
      <w:r w:rsidRPr="004A5002">
        <w:rPr>
          <w:rFonts w:ascii="Franklin Gothic Book" w:hAnsi="Franklin Gothic Book"/>
          <w:szCs w:val="24"/>
        </w:rPr>
        <w:t>VLAWMO will approa</w:t>
      </w:r>
      <w:r w:rsidR="00A11A3B">
        <w:rPr>
          <w:rFonts w:ascii="Franklin Gothic Book" w:hAnsi="Franklin Gothic Book"/>
          <w:szCs w:val="24"/>
        </w:rPr>
        <w:t xml:space="preserve">ch each grant’s funding on a project-by-project basis. </w:t>
      </w:r>
      <w:r w:rsidR="000E5583" w:rsidRPr="004A5002">
        <w:rPr>
          <w:rFonts w:ascii="Franklin Gothic Book" w:hAnsi="Franklin Gothic Book"/>
          <w:szCs w:val="24"/>
        </w:rPr>
        <w:t xml:space="preserve">Funding dispersal </w:t>
      </w:r>
      <w:proofErr w:type="gramStart"/>
      <w:r w:rsidR="000E5583" w:rsidRPr="004A5002">
        <w:rPr>
          <w:rFonts w:ascii="Franklin Gothic Book" w:hAnsi="Franklin Gothic Book"/>
          <w:szCs w:val="24"/>
        </w:rPr>
        <w:t>is determined</w:t>
      </w:r>
      <w:proofErr w:type="gramEnd"/>
      <w:r w:rsidR="000E5583" w:rsidRPr="004A5002">
        <w:rPr>
          <w:rFonts w:ascii="Franklin Gothic Book" w:hAnsi="Franklin Gothic Book"/>
          <w:szCs w:val="24"/>
        </w:rPr>
        <w:t xml:space="preserve"> by staff discretion depending</w:t>
      </w:r>
      <w:r w:rsidR="00A11A3B">
        <w:rPr>
          <w:rFonts w:ascii="Franklin Gothic Book" w:hAnsi="Franklin Gothic Book"/>
          <w:szCs w:val="24"/>
        </w:rPr>
        <w:t xml:space="preserve"> on scope and needs of project. Examples include </w:t>
      </w:r>
      <w:r w:rsidR="000E5583" w:rsidRPr="004A5002">
        <w:rPr>
          <w:rFonts w:ascii="Franklin Gothic Book" w:hAnsi="Franklin Gothic Book"/>
          <w:szCs w:val="24"/>
        </w:rPr>
        <w:t xml:space="preserve">100% upfront or </w:t>
      </w:r>
      <w:r w:rsidR="00C72CE4" w:rsidRPr="004A5002">
        <w:rPr>
          <w:rFonts w:ascii="Franklin Gothic Book" w:hAnsi="Franklin Gothic Book"/>
          <w:szCs w:val="24"/>
        </w:rPr>
        <w:t xml:space="preserve">80% </w:t>
      </w:r>
      <w:r w:rsidRPr="004A5002">
        <w:rPr>
          <w:rFonts w:ascii="Franklin Gothic Book" w:hAnsi="Franklin Gothic Book"/>
          <w:szCs w:val="24"/>
        </w:rPr>
        <w:t>upfront once application is appr</w:t>
      </w:r>
      <w:r w:rsidR="00A11A3B">
        <w:rPr>
          <w:rFonts w:ascii="Franklin Gothic Book" w:hAnsi="Franklin Gothic Book"/>
          <w:szCs w:val="24"/>
        </w:rPr>
        <w:t>oved (“project initiation”), with</w:t>
      </w:r>
      <w:r w:rsidRPr="004A5002">
        <w:rPr>
          <w:rFonts w:ascii="Franklin Gothic Book" w:hAnsi="Franklin Gothic Book"/>
          <w:szCs w:val="24"/>
        </w:rPr>
        <w:t xml:space="preserve"> t</w:t>
      </w:r>
      <w:r w:rsidR="00DE6D12" w:rsidRPr="004A5002">
        <w:rPr>
          <w:rFonts w:ascii="Franklin Gothic Book" w:hAnsi="Franklin Gothic Book"/>
          <w:szCs w:val="24"/>
        </w:rPr>
        <w:t>he r</w:t>
      </w:r>
      <w:r w:rsidR="00705CD8" w:rsidRPr="004A5002">
        <w:rPr>
          <w:rFonts w:ascii="Franklin Gothic Book" w:hAnsi="Franklin Gothic Book"/>
          <w:szCs w:val="24"/>
        </w:rPr>
        <w:t>emaining 20%</w:t>
      </w:r>
      <w:r w:rsidRPr="004A5002">
        <w:rPr>
          <w:rFonts w:ascii="Franklin Gothic Book" w:hAnsi="Franklin Gothic Book"/>
          <w:szCs w:val="24"/>
        </w:rPr>
        <w:t xml:space="preserve"> of funds</w:t>
      </w:r>
      <w:r w:rsidR="00B43FC9" w:rsidRPr="004A5002">
        <w:rPr>
          <w:rFonts w:ascii="Franklin Gothic Book" w:hAnsi="Franklin Gothic Book"/>
          <w:szCs w:val="24"/>
        </w:rPr>
        <w:t xml:space="preserve"> disbursed upon </w:t>
      </w:r>
      <w:r w:rsidR="00C72CE4" w:rsidRPr="004A5002">
        <w:rPr>
          <w:rFonts w:ascii="Franklin Gothic Book" w:hAnsi="Franklin Gothic Book"/>
          <w:szCs w:val="24"/>
        </w:rPr>
        <w:t xml:space="preserve">completion of </w:t>
      </w:r>
      <w:r w:rsidR="00B43FC9" w:rsidRPr="004A5002">
        <w:rPr>
          <w:rFonts w:ascii="Franklin Gothic Book" w:hAnsi="Franklin Gothic Book"/>
          <w:szCs w:val="24"/>
        </w:rPr>
        <w:t xml:space="preserve">75% </w:t>
      </w:r>
      <w:r w:rsidR="001901F1" w:rsidRPr="004A5002">
        <w:rPr>
          <w:rFonts w:ascii="Franklin Gothic Book" w:hAnsi="Franklin Gothic Book"/>
          <w:szCs w:val="24"/>
        </w:rPr>
        <w:t xml:space="preserve">or more </w:t>
      </w:r>
      <w:r w:rsidR="006C7423" w:rsidRPr="004A5002">
        <w:rPr>
          <w:rFonts w:ascii="Franklin Gothic Book" w:hAnsi="Franklin Gothic Book"/>
          <w:szCs w:val="24"/>
        </w:rPr>
        <w:t>of the work plan</w:t>
      </w:r>
      <w:r w:rsidRPr="004A5002">
        <w:rPr>
          <w:rFonts w:ascii="Franklin Gothic Book" w:hAnsi="Franklin Gothic Book"/>
          <w:szCs w:val="24"/>
        </w:rPr>
        <w:t>.</w:t>
      </w:r>
      <w:r w:rsidR="00EB25E1" w:rsidRPr="004A5002">
        <w:rPr>
          <w:rFonts w:ascii="Franklin Gothic Book" w:hAnsi="Franklin Gothic Book"/>
          <w:szCs w:val="24"/>
        </w:rPr>
        <w:t xml:space="preserve"> </w:t>
      </w:r>
    </w:p>
    <w:p w:rsidR="00A11A3B" w:rsidRPr="004A5002" w:rsidRDefault="00A11A3B" w:rsidP="00A80631">
      <w:pPr>
        <w:spacing w:after="0" w:line="240" w:lineRule="auto"/>
        <w:ind w:left="1440"/>
        <w:rPr>
          <w:rFonts w:ascii="Franklin Gothic Book" w:hAnsi="Franklin Gothic Book"/>
          <w:szCs w:val="24"/>
        </w:rPr>
      </w:pPr>
    </w:p>
    <w:p w:rsidR="00924A2D" w:rsidRPr="004A5002" w:rsidRDefault="00924A2D" w:rsidP="001126F7">
      <w:pPr>
        <w:spacing w:after="0" w:line="360" w:lineRule="auto"/>
        <w:ind w:left="360"/>
        <w:rPr>
          <w:rFonts w:ascii="Franklin Gothic Book" w:hAnsi="Franklin Gothic Book"/>
          <w:szCs w:val="24"/>
        </w:rPr>
      </w:pPr>
      <w:r w:rsidRPr="004A5002">
        <w:rPr>
          <w:rFonts w:ascii="Franklin Gothic Book" w:hAnsi="Franklin Gothic Book"/>
          <w:szCs w:val="24"/>
        </w:rPr>
        <w:t>Match</w:t>
      </w:r>
      <w:r w:rsidR="00B43FC9" w:rsidRPr="004A5002">
        <w:rPr>
          <w:rFonts w:ascii="Franklin Gothic Book" w:hAnsi="Franklin Gothic Book"/>
          <w:szCs w:val="24"/>
        </w:rPr>
        <w:t xml:space="preserve">: </w:t>
      </w:r>
      <w:r w:rsidR="00625BF0" w:rsidRPr="004A5002">
        <w:rPr>
          <w:rFonts w:ascii="Franklin Gothic Book" w:hAnsi="Franklin Gothic Book"/>
          <w:szCs w:val="24"/>
        </w:rPr>
        <w:t>Cash or i</w:t>
      </w:r>
      <w:r w:rsidRPr="004A5002">
        <w:rPr>
          <w:rFonts w:ascii="Franklin Gothic Book" w:hAnsi="Franklin Gothic Book"/>
          <w:szCs w:val="24"/>
        </w:rPr>
        <w:t>n-kind</w:t>
      </w:r>
      <w:r w:rsidR="00A80631" w:rsidRPr="004A5002">
        <w:rPr>
          <w:rFonts w:ascii="Franklin Gothic Book" w:hAnsi="Franklin Gothic Book"/>
          <w:szCs w:val="24"/>
        </w:rPr>
        <w:t xml:space="preserve"> depending on nature of the project</w:t>
      </w:r>
      <w:r w:rsidR="005A3797" w:rsidRPr="004A5002">
        <w:rPr>
          <w:rFonts w:ascii="Franklin Gothic Book" w:hAnsi="Franklin Gothic Book"/>
          <w:szCs w:val="24"/>
        </w:rPr>
        <w:t>, mandatory 25</w:t>
      </w:r>
      <w:r w:rsidR="00A20437" w:rsidRPr="004A5002">
        <w:rPr>
          <w:rFonts w:ascii="Franklin Gothic Book" w:hAnsi="Franklin Gothic Book"/>
          <w:szCs w:val="24"/>
        </w:rPr>
        <w:t>%</w:t>
      </w:r>
      <w:r w:rsidR="004A49B5" w:rsidRPr="004A5002">
        <w:rPr>
          <w:rFonts w:ascii="Franklin Gothic Book" w:hAnsi="Franklin Gothic Book"/>
          <w:szCs w:val="24"/>
        </w:rPr>
        <w:t>.</w:t>
      </w:r>
    </w:p>
    <w:p w:rsidR="006322A7" w:rsidRPr="004A5002" w:rsidRDefault="00625BF0" w:rsidP="00AD6CFB">
      <w:pPr>
        <w:spacing w:after="0" w:line="240" w:lineRule="auto"/>
        <w:ind w:left="360"/>
        <w:rPr>
          <w:rFonts w:ascii="Franklin Gothic Book" w:hAnsi="Franklin Gothic Book"/>
          <w:szCs w:val="24"/>
        </w:rPr>
      </w:pPr>
      <w:r w:rsidRPr="004A5002">
        <w:rPr>
          <w:rFonts w:ascii="Franklin Gothic Book" w:hAnsi="Franklin Gothic Book"/>
          <w:szCs w:val="24"/>
        </w:rPr>
        <w:t>A</w:t>
      </w:r>
      <w:r w:rsidR="00AC3879" w:rsidRPr="004A5002">
        <w:rPr>
          <w:rFonts w:ascii="Franklin Gothic Book" w:hAnsi="Franklin Gothic Book"/>
          <w:szCs w:val="24"/>
        </w:rPr>
        <w:t>pplication</w:t>
      </w:r>
      <w:r w:rsidRPr="004A5002">
        <w:rPr>
          <w:rFonts w:ascii="Franklin Gothic Book" w:hAnsi="Franklin Gothic Book"/>
          <w:szCs w:val="24"/>
        </w:rPr>
        <w:t xml:space="preserve"> </w:t>
      </w:r>
      <w:r w:rsidR="00AC3879" w:rsidRPr="004A5002">
        <w:rPr>
          <w:rFonts w:ascii="Franklin Gothic Book" w:hAnsi="Franklin Gothic Book"/>
          <w:szCs w:val="24"/>
        </w:rPr>
        <w:t>deadline</w:t>
      </w:r>
      <w:r w:rsidR="00924A2D" w:rsidRPr="004A5002">
        <w:rPr>
          <w:rFonts w:ascii="Franklin Gothic Book" w:hAnsi="Franklin Gothic Book"/>
          <w:szCs w:val="24"/>
        </w:rPr>
        <w:t xml:space="preserve">: </w:t>
      </w:r>
    </w:p>
    <w:p w:rsidR="00AD6CFB" w:rsidRPr="004A5002" w:rsidRDefault="00AD6CFB" w:rsidP="00AD6CFB">
      <w:pPr>
        <w:tabs>
          <w:tab w:val="left" w:pos="1440"/>
        </w:tabs>
        <w:spacing w:after="0"/>
        <w:ind w:left="1260" w:firstLine="90"/>
        <w:rPr>
          <w:rStyle w:val="Hyperlink"/>
          <w:rFonts w:ascii="Franklin Gothic Book" w:hAnsi="Franklin Gothic Book"/>
          <w:color w:val="000000" w:themeColor="text1"/>
          <w:szCs w:val="24"/>
          <w:u w:val="none"/>
        </w:rPr>
      </w:pPr>
      <w:r w:rsidRPr="004A5002">
        <w:rPr>
          <w:rStyle w:val="Hyperlink"/>
          <w:rFonts w:ascii="Franklin Gothic Book" w:hAnsi="Franklin Gothic Book"/>
          <w:color w:val="000000" w:themeColor="text1"/>
          <w:szCs w:val="24"/>
          <w:u w:val="none"/>
        </w:rPr>
        <w:t xml:space="preserve">Grant applications </w:t>
      </w:r>
      <w:proofErr w:type="gramStart"/>
      <w:r w:rsidRPr="004A5002">
        <w:rPr>
          <w:rStyle w:val="Hyperlink"/>
          <w:rFonts w:ascii="Franklin Gothic Book" w:hAnsi="Franklin Gothic Book"/>
          <w:color w:val="000000" w:themeColor="text1"/>
          <w:szCs w:val="24"/>
          <w:u w:val="none"/>
        </w:rPr>
        <w:t>are reviewed</w:t>
      </w:r>
      <w:proofErr w:type="gramEnd"/>
      <w:r w:rsidRPr="004A5002">
        <w:rPr>
          <w:rStyle w:val="Hyperlink"/>
          <w:rFonts w:ascii="Franklin Gothic Book" w:hAnsi="Franklin Gothic Book"/>
          <w:color w:val="000000" w:themeColor="text1"/>
          <w:szCs w:val="24"/>
          <w:u w:val="none"/>
        </w:rPr>
        <w:t xml:space="preserve"> twice each year, once in spring and once in the fall.  </w:t>
      </w:r>
    </w:p>
    <w:p w:rsidR="00AD6CFB" w:rsidRPr="004A5002" w:rsidRDefault="00AD6CFB" w:rsidP="00AD6CFB">
      <w:pPr>
        <w:tabs>
          <w:tab w:val="left" w:pos="1440"/>
        </w:tabs>
        <w:spacing w:after="0"/>
        <w:ind w:left="1260" w:firstLine="90"/>
        <w:rPr>
          <w:rStyle w:val="Hyperlink"/>
          <w:rFonts w:ascii="Franklin Gothic Book" w:hAnsi="Franklin Gothic Book"/>
          <w:color w:val="000000" w:themeColor="text1"/>
          <w:szCs w:val="24"/>
          <w:u w:val="none"/>
        </w:rPr>
      </w:pPr>
      <w:r w:rsidRPr="004A5002">
        <w:rPr>
          <w:rStyle w:val="Hyperlink"/>
          <w:rFonts w:ascii="Franklin Gothic Book" w:hAnsi="Franklin Gothic Book"/>
          <w:color w:val="000000" w:themeColor="text1"/>
          <w:szCs w:val="24"/>
          <w:u w:val="none"/>
        </w:rPr>
        <w:t>Funding is av</w:t>
      </w:r>
      <w:r w:rsidR="00A11A3B">
        <w:rPr>
          <w:rStyle w:val="Hyperlink"/>
          <w:rFonts w:ascii="Franklin Gothic Book" w:hAnsi="Franklin Gothic Book"/>
          <w:color w:val="000000" w:themeColor="text1"/>
          <w:szCs w:val="24"/>
          <w:u w:val="none"/>
        </w:rPr>
        <w:t>ailable until annual allocated budget</w:t>
      </w:r>
      <w:r w:rsidRPr="004A5002">
        <w:rPr>
          <w:rStyle w:val="Hyperlink"/>
          <w:rFonts w:ascii="Franklin Gothic Book" w:hAnsi="Franklin Gothic Book"/>
          <w:color w:val="000000" w:themeColor="text1"/>
          <w:szCs w:val="24"/>
          <w:u w:val="none"/>
        </w:rPr>
        <w:t xml:space="preserve"> </w:t>
      </w:r>
      <w:proofErr w:type="gramStart"/>
      <w:r w:rsidRPr="004A5002">
        <w:rPr>
          <w:rStyle w:val="Hyperlink"/>
          <w:rFonts w:ascii="Franklin Gothic Book" w:hAnsi="Franklin Gothic Book"/>
          <w:color w:val="000000" w:themeColor="text1"/>
          <w:szCs w:val="24"/>
          <w:u w:val="none"/>
        </w:rPr>
        <w:t>is depleted</w:t>
      </w:r>
      <w:proofErr w:type="gramEnd"/>
      <w:r w:rsidRPr="004A5002">
        <w:rPr>
          <w:rStyle w:val="Hyperlink"/>
          <w:rFonts w:ascii="Franklin Gothic Book" w:hAnsi="Franklin Gothic Book"/>
          <w:color w:val="000000" w:themeColor="text1"/>
          <w:szCs w:val="24"/>
          <w:u w:val="none"/>
        </w:rPr>
        <w:t xml:space="preserve">. Applications may be </w:t>
      </w:r>
    </w:p>
    <w:p w:rsidR="00AD6CFB" w:rsidRPr="004A5002" w:rsidRDefault="00AD6CFB" w:rsidP="00AD6CFB">
      <w:pPr>
        <w:tabs>
          <w:tab w:val="left" w:pos="1440"/>
        </w:tabs>
        <w:spacing w:after="0"/>
        <w:ind w:left="1260" w:firstLine="90"/>
        <w:rPr>
          <w:rStyle w:val="Hyperlink"/>
          <w:rFonts w:ascii="Franklin Gothic Book" w:hAnsi="Franklin Gothic Book"/>
          <w:color w:val="000000" w:themeColor="text1"/>
          <w:szCs w:val="24"/>
          <w:u w:val="none"/>
        </w:rPr>
      </w:pPr>
      <w:proofErr w:type="gramStart"/>
      <w:r w:rsidRPr="004A5002">
        <w:rPr>
          <w:rStyle w:val="Hyperlink"/>
          <w:rFonts w:ascii="Franklin Gothic Book" w:hAnsi="Franklin Gothic Book"/>
          <w:color w:val="000000" w:themeColor="text1"/>
          <w:szCs w:val="24"/>
          <w:u w:val="none"/>
        </w:rPr>
        <w:t>declined</w:t>
      </w:r>
      <w:proofErr w:type="gramEnd"/>
      <w:r w:rsidRPr="004A5002">
        <w:rPr>
          <w:rStyle w:val="Hyperlink"/>
          <w:rFonts w:ascii="Franklin Gothic Book" w:hAnsi="Franklin Gothic Book"/>
          <w:color w:val="000000" w:themeColor="text1"/>
          <w:szCs w:val="24"/>
          <w:u w:val="none"/>
        </w:rPr>
        <w:t xml:space="preserve"> based on funding availability and application prioritization in the review </w:t>
      </w:r>
    </w:p>
    <w:p w:rsidR="00AD6CFB" w:rsidRPr="004A5002" w:rsidRDefault="00AD6CFB" w:rsidP="00AD6CFB">
      <w:pPr>
        <w:tabs>
          <w:tab w:val="left" w:pos="1440"/>
        </w:tabs>
        <w:spacing w:after="0"/>
        <w:ind w:left="1260" w:firstLine="90"/>
        <w:rPr>
          <w:rStyle w:val="Hyperlink"/>
          <w:rFonts w:ascii="Franklin Gothic Book" w:hAnsi="Franklin Gothic Book"/>
          <w:color w:val="000000" w:themeColor="text1"/>
          <w:szCs w:val="24"/>
          <w:u w:val="none"/>
        </w:rPr>
      </w:pPr>
      <w:r w:rsidRPr="004A5002">
        <w:rPr>
          <w:rStyle w:val="Hyperlink"/>
          <w:rFonts w:ascii="Franklin Gothic Book" w:hAnsi="Franklin Gothic Book"/>
          <w:color w:val="000000" w:themeColor="text1"/>
          <w:szCs w:val="24"/>
          <w:u w:val="none"/>
        </w:rPr>
        <w:t xml:space="preserve">process. </w:t>
      </w:r>
      <w:r w:rsidR="002833D7">
        <w:rPr>
          <w:rStyle w:val="Hyperlink"/>
          <w:rFonts w:ascii="Franklin Gothic Book" w:hAnsi="Franklin Gothic Book"/>
          <w:color w:val="000000" w:themeColor="text1"/>
          <w:szCs w:val="24"/>
          <w:u w:val="none"/>
        </w:rPr>
        <w:t xml:space="preserve">Community Blue mini-grants are accepted year-round. </w:t>
      </w:r>
      <w:bookmarkStart w:id="0" w:name="_GoBack"/>
      <w:bookmarkEnd w:id="0"/>
    </w:p>
    <w:p w:rsidR="00AD6CFB" w:rsidRPr="00137439" w:rsidRDefault="00AD6CFB" w:rsidP="00AD6CFB">
      <w:pPr>
        <w:tabs>
          <w:tab w:val="left" w:pos="1440"/>
        </w:tabs>
        <w:spacing w:after="0"/>
        <w:ind w:left="1260" w:firstLine="90"/>
        <w:rPr>
          <w:rStyle w:val="Hyperlink"/>
          <w:rFonts w:ascii="Franklin Gothic Book" w:hAnsi="Franklin Gothic Book"/>
          <w:color w:val="000000" w:themeColor="text1"/>
          <w:sz w:val="12"/>
          <w:szCs w:val="24"/>
          <w:u w:val="none"/>
        </w:rPr>
      </w:pPr>
    </w:p>
    <w:p w:rsidR="00AD6CFB" w:rsidRPr="004A5002" w:rsidRDefault="00AD6CFB" w:rsidP="00AD6CFB">
      <w:pPr>
        <w:tabs>
          <w:tab w:val="left" w:pos="1440"/>
        </w:tabs>
        <w:spacing w:after="0"/>
        <w:ind w:left="1260" w:firstLine="90"/>
        <w:rPr>
          <w:rStyle w:val="Hyperlink"/>
          <w:rFonts w:ascii="Franklin Gothic Book" w:hAnsi="Franklin Gothic Book"/>
          <w:color w:val="000000" w:themeColor="text1"/>
          <w:szCs w:val="24"/>
          <w:u w:val="none"/>
        </w:rPr>
      </w:pPr>
      <w:r w:rsidRPr="004A5002">
        <w:rPr>
          <w:rStyle w:val="Hyperlink"/>
          <w:rFonts w:ascii="Franklin Gothic Book" w:hAnsi="Franklin Gothic Book"/>
          <w:b/>
          <w:color w:val="000000" w:themeColor="text1"/>
          <w:szCs w:val="24"/>
          <w:u w:val="none"/>
        </w:rPr>
        <w:t>Spring deadline:</w:t>
      </w:r>
      <w:r w:rsidRPr="004A5002">
        <w:rPr>
          <w:rStyle w:val="Hyperlink"/>
          <w:rFonts w:ascii="Franklin Gothic Book" w:hAnsi="Franklin Gothic Book"/>
          <w:color w:val="000000" w:themeColor="text1"/>
          <w:szCs w:val="24"/>
          <w:u w:val="none"/>
        </w:rPr>
        <w:t xml:space="preserve"> Two Fridays before the second Wednesday of the month of April.  </w:t>
      </w:r>
    </w:p>
    <w:p w:rsidR="00AD6CFB" w:rsidRPr="004A5002" w:rsidRDefault="00AD6CFB" w:rsidP="00AD6CFB">
      <w:pPr>
        <w:tabs>
          <w:tab w:val="left" w:pos="1440"/>
        </w:tabs>
        <w:spacing w:after="0"/>
        <w:ind w:left="1260" w:firstLine="90"/>
        <w:rPr>
          <w:rStyle w:val="Hyperlink"/>
          <w:rFonts w:ascii="Franklin Gothic Book" w:hAnsi="Franklin Gothic Book"/>
          <w:color w:val="000000" w:themeColor="text1"/>
          <w:szCs w:val="24"/>
          <w:u w:val="none"/>
        </w:rPr>
      </w:pPr>
      <w:r w:rsidRPr="004A5002">
        <w:rPr>
          <w:rStyle w:val="Hyperlink"/>
          <w:rFonts w:ascii="Franklin Gothic Book" w:hAnsi="Franklin Gothic Book"/>
          <w:color w:val="000000" w:themeColor="text1"/>
          <w:szCs w:val="24"/>
          <w:u w:val="none"/>
        </w:rPr>
        <w:t xml:space="preserve">Example: If the second Wednesday of the Month of April is April </w:t>
      </w:r>
      <w:proofErr w:type="gramStart"/>
      <w:r w:rsidRPr="004A5002">
        <w:rPr>
          <w:rStyle w:val="Hyperlink"/>
          <w:rFonts w:ascii="Franklin Gothic Book" w:hAnsi="Franklin Gothic Book"/>
          <w:color w:val="000000" w:themeColor="text1"/>
          <w:szCs w:val="24"/>
          <w:u w:val="none"/>
        </w:rPr>
        <w:t>13</w:t>
      </w:r>
      <w:r w:rsidRPr="004A5002">
        <w:rPr>
          <w:rStyle w:val="Hyperlink"/>
          <w:rFonts w:ascii="Franklin Gothic Book" w:hAnsi="Franklin Gothic Book"/>
          <w:color w:val="000000" w:themeColor="text1"/>
          <w:szCs w:val="24"/>
          <w:u w:val="none"/>
          <w:vertAlign w:val="superscript"/>
        </w:rPr>
        <w:t>th</w:t>
      </w:r>
      <w:proofErr w:type="gramEnd"/>
      <w:r w:rsidRPr="004A5002">
        <w:rPr>
          <w:rStyle w:val="Hyperlink"/>
          <w:rFonts w:ascii="Franklin Gothic Book" w:hAnsi="Franklin Gothic Book"/>
          <w:color w:val="000000" w:themeColor="text1"/>
          <w:szCs w:val="24"/>
          <w:u w:val="none"/>
        </w:rPr>
        <w:t xml:space="preserve">, the due date is </w:t>
      </w:r>
    </w:p>
    <w:p w:rsidR="00AD6CFB" w:rsidRPr="004A5002" w:rsidRDefault="00AD6CFB" w:rsidP="004A5002">
      <w:pPr>
        <w:tabs>
          <w:tab w:val="left" w:pos="1440"/>
        </w:tabs>
        <w:spacing w:after="0"/>
        <w:ind w:left="1260" w:firstLine="90"/>
        <w:rPr>
          <w:rStyle w:val="Hyperlink"/>
          <w:rFonts w:ascii="Franklin Gothic Book" w:hAnsi="Franklin Gothic Book"/>
          <w:color w:val="000000" w:themeColor="text1"/>
          <w:szCs w:val="24"/>
          <w:u w:val="none"/>
        </w:rPr>
      </w:pPr>
      <w:r w:rsidRPr="004A5002">
        <w:rPr>
          <w:rStyle w:val="Hyperlink"/>
          <w:rFonts w:ascii="Franklin Gothic Book" w:hAnsi="Franklin Gothic Book"/>
          <w:color w:val="000000" w:themeColor="text1"/>
          <w:szCs w:val="24"/>
          <w:u w:val="none"/>
        </w:rPr>
        <w:t>April 1</w:t>
      </w:r>
      <w:r w:rsidRPr="004A5002">
        <w:rPr>
          <w:rStyle w:val="Hyperlink"/>
          <w:rFonts w:ascii="Franklin Gothic Book" w:hAnsi="Franklin Gothic Book"/>
          <w:color w:val="000000" w:themeColor="text1"/>
          <w:szCs w:val="24"/>
          <w:u w:val="none"/>
          <w:vertAlign w:val="superscript"/>
        </w:rPr>
        <w:t>st</w:t>
      </w:r>
      <w:r w:rsidRPr="004A5002">
        <w:rPr>
          <w:rStyle w:val="Hyperlink"/>
          <w:rFonts w:ascii="Franklin Gothic Book" w:hAnsi="Franklin Gothic Book"/>
          <w:color w:val="000000" w:themeColor="text1"/>
          <w:szCs w:val="24"/>
          <w:u w:val="none"/>
        </w:rPr>
        <w:t xml:space="preserve"> to be included in the April TEC </w:t>
      </w:r>
      <w:r w:rsidR="00A11A3B">
        <w:rPr>
          <w:rStyle w:val="Hyperlink"/>
          <w:rFonts w:ascii="Franklin Gothic Book" w:hAnsi="Franklin Gothic Book"/>
          <w:color w:val="000000" w:themeColor="text1"/>
          <w:szCs w:val="24"/>
          <w:u w:val="none"/>
        </w:rPr>
        <w:t>meeting packet.</w:t>
      </w:r>
      <w:r w:rsidRPr="004A5002">
        <w:rPr>
          <w:rStyle w:val="Hyperlink"/>
          <w:rFonts w:ascii="Franklin Gothic Book" w:hAnsi="Franklin Gothic Book"/>
          <w:color w:val="000000" w:themeColor="text1"/>
          <w:szCs w:val="24"/>
          <w:u w:val="none"/>
        </w:rPr>
        <w:t xml:space="preserve"> </w:t>
      </w:r>
    </w:p>
    <w:p w:rsidR="00AD6CFB" w:rsidRPr="004A5002" w:rsidRDefault="00AD6CFB" w:rsidP="00AD6CFB">
      <w:pPr>
        <w:tabs>
          <w:tab w:val="left" w:pos="1440"/>
        </w:tabs>
        <w:spacing w:after="0"/>
        <w:ind w:left="1260" w:firstLine="90"/>
        <w:rPr>
          <w:rStyle w:val="Hyperlink"/>
          <w:rFonts w:ascii="Franklin Gothic Book" w:hAnsi="Franklin Gothic Book"/>
          <w:color w:val="000000" w:themeColor="text1"/>
          <w:szCs w:val="24"/>
          <w:u w:val="none"/>
        </w:rPr>
      </w:pPr>
      <w:r w:rsidRPr="004A5002">
        <w:rPr>
          <w:rStyle w:val="Hyperlink"/>
          <w:rFonts w:ascii="Franklin Gothic Book" w:hAnsi="Franklin Gothic Book"/>
          <w:b/>
          <w:color w:val="000000" w:themeColor="text1"/>
          <w:szCs w:val="24"/>
          <w:u w:val="none"/>
        </w:rPr>
        <w:t>Fall deadline:</w:t>
      </w:r>
      <w:r w:rsidRPr="004A5002">
        <w:rPr>
          <w:rStyle w:val="Hyperlink"/>
          <w:rFonts w:ascii="Franklin Gothic Book" w:hAnsi="Franklin Gothic Book"/>
          <w:color w:val="000000" w:themeColor="text1"/>
          <w:szCs w:val="24"/>
          <w:u w:val="none"/>
        </w:rPr>
        <w:t xml:space="preserve"> Two Fridays before the second Wednesday of the month of October. </w:t>
      </w:r>
    </w:p>
    <w:p w:rsidR="00AD6CFB" w:rsidRPr="004A5002" w:rsidRDefault="00A11A3B" w:rsidP="00AD6CFB">
      <w:pPr>
        <w:tabs>
          <w:tab w:val="left" w:pos="1440"/>
        </w:tabs>
        <w:spacing w:after="0"/>
        <w:ind w:left="1260" w:firstLine="90"/>
        <w:rPr>
          <w:rStyle w:val="Hyperlink"/>
          <w:rFonts w:ascii="Franklin Gothic Book" w:hAnsi="Franklin Gothic Book"/>
          <w:color w:val="000000" w:themeColor="text1"/>
          <w:szCs w:val="24"/>
          <w:u w:val="none"/>
        </w:rPr>
      </w:pPr>
      <w:r>
        <w:rPr>
          <w:rStyle w:val="Hyperlink"/>
          <w:rFonts w:ascii="Franklin Gothic Book" w:hAnsi="Franklin Gothic Book"/>
          <w:color w:val="000000" w:themeColor="text1"/>
          <w:szCs w:val="24"/>
          <w:u w:val="none"/>
        </w:rPr>
        <w:t>Example: I</w:t>
      </w:r>
      <w:r w:rsidR="00AD6CFB" w:rsidRPr="004A5002">
        <w:rPr>
          <w:rStyle w:val="Hyperlink"/>
          <w:rFonts w:ascii="Franklin Gothic Book" w:hAnsi="Franklin Gothic Book"/>
          <w:color w:val="000000" w:themeColor="text1"/>
          <w:szCs w:val="24"/>
          <w:u w:val="none"/>
        </w:rPr>
        <w:t>f the second Wednesday of the Month of October is October 12</w:t>
      </w:r>
      <w:r w:rsidR="00AD6CFB" w:rsidRPr="004A5002">
        <w:rPr>
          <w:rStyle w:val="Hyperlink"/>
          <w:rFonts w:ascii="Franklin Gothic Book" w:hAnsi="Franklin Gothic Book"/>
          <w:color w:val="000000" w:themeColor="text1"/>
          <w:szCs w:val="24"/>
          <w:u w:val="none"/>
          <w:vertAlign w:val="superscript"/>
        </w:rPr>
        <w:t>th</w:t>
      </w:r>
      <w:r w:rsidR="00AD6CFB" w:rsidRPr="004A5002">
        <w:rPr>
          <w:rStyle w:val="Hyperlink"/>
          <w:rFonts w:ascii="Franklin Gothic Book" w:hAnsi="Franklin Gothic Book"/>
          <w:color w:val="000000" w:themeColor="text1"/>
          <w:szCs w:val="24"/>
          <w:u w:val="none"/>
        </w:rPr>
        <w:t xml:space="preserve">, the due </w:t>
      </w:r>
    </w:p>
    <w:p w:rsidR="00AD6CFB" w:rsidRPr="004A5002" w:rsidRDefault="00AD6CFB" w:rsidP="004A5002">
      <w:pPr>
        <w:tabs>
          <w:tab w:val="left" w:pos="1440"/>
        </w:tabs>
        <w:spacing w:after="0"/>
        <w:ind w:left="1260" w:firstLine="90"/>
        <w:rPr>
          <w:rStyle w:val="Hyperlink"/>
          <w:rFonts w:ascii="Franklin Gothic Book" w:hAnsi="Franklin Gothic Book"/>
          <w:color w:val="000000" w:themeColor="text1"/>
          <w:szCs w:val="24"/>
          <w:u w:val="none"/>
        </w:rPr>
      </w:pPr>
      <w:proofErr w:type="gramStart"/>
      <w:r w:rsidRPr="004A5002">
        <w:rPr>
          <w:rStyle w:val="Hyperlink"/>
          <w:rFonts w:ascii="Franklin Gothic Book" w:hAnsi="Franklin Gothic Book"/>
          <w:color w:val="000000" w:themeColor="text1"/>
          <w:szCs w:val="24"/>
          <w:u w:val="none"/>
        </w:rPr>
        <w:t>date</w:t>
      </w:r>
      <w:proofErr w:type="gramEnd"/>
      <w:r w:rsidRPr="004A5002">
        <w:rPr>
          <w:rStyle w:val="Hyperlink"/>
          <w:rFonts w:ascii="Franklin Gothic Book" w:hAnsi="Franklin Gothic Book"/>
          <w:color w:val="000000" w:themeColor="text1"/>
          <w:szCs w:val="24"/>
          <w:u w:val="none"/>
        </w:rPr>
        <w:t xml:space="preserve"> is Sept 30</w:t>
      </w:r>
      <w:r w:rsidRPr="004A5002">
        <w:rPr>
          <w:rStyle w:val="Hyperlink"/>
          <w:rFonts w:ascii="Franklin Gothic Book" w:hAnsi="Franklin Gothic Book"/>
          <w:color w:val="000000" w:themeColor="text1"/>
          <w:szCs w:val="24"/>
          <w:u w:val="none"/>
          <w:vertAlign w:val="superscript"/>
        </w:rPr>
        <w:t>th</w:t>
      </w:r>
      <w:r w:rsidRPr="004A5002">
        <w:rPr>
          <w:rStyle w:val="Hyperlink"/>
          <w:rFonts w:ascii="Franklin Gothic Book" w:hAnsi="Franklin Gothic Book"/>
          <w:color w:val="000000" w:themeColor="text1"/>
          <w:szCs w:val="24"/>
          <w:u w:val="none"/>
        </w:rPr>
        <w:t xml:space="preserve"> </w:t>
      </w:r>
      <w:r w:rsidR="00A11A3B">
        <w:rPr>
          <w:rStyle w:val="Hyperlink"/>
          <w:rFonts w:ascii="Franklin Gothic Book" w:hAnsi="Franklin Gothic Book"/>
          <w:color w:val="000000" w:themeColor="text1"/>
          <w:szCs w:val="24"/>
          <w:u w:val="none"/>
        </w:rPr>
        <w:t>for inclusion</w:t>
      </w:r>
      <w:r w:rsidRPr="004A5002">
        <w:rPr>
          <w:rStyle w:val="Hyperlink"/>
          <w:rFonts w:ascii="Franklin Gothic Book" w:hAnsi="Franklin Gothic Book"/>
          <w:color w:val="000000" w:themeColor="text1"/>
          <w:szCs w:val="24"/>
          <w:u w:val="none"/>
        </w:rPr>
        <w:t xml:space="preserve"> in the October TEC </w:t>
      </w:r>
      <w:r w:rsidR="00A11A3B">
        <w:rPr>
          <w:rStyle w:val="Hyperlink"/>
          <w:rFonts w:ascii="Franklin Gothic Book" w:hAnsi="Franklin Gothic Book"/>
          <w:color w:val="000000" w:themeColor="text1"/>
          <w:szCs w:val="24"/>
          <w:u w:val="none"/>
        </w:rPr>
        <w:t>meeting packet.</w:t>
      </w:r>
      <w:r w:rsidRPr="004A5002">
        <w:rPr>
          <w:rStyle w:val="Hyperlink"/>
          <w:rFonts w:ascii="Franklin Gothic Book" w:hAnsi="Franklin Gothic Book"/>
          <w:color w:val="000000" w:themeColor="text1"/>
          <w:szCs w:val="24"/>
          <w:u w:val="none"/>
        </w:rPr>
        <w:t xml:space="preserve"> </w:t>
      </w:r>
    </w:p>
    <w:p w:rsidR="00AD6CFB" w:rsidRPr="0011181F" w:rsidRDefault="00AD6CFB" w:rsidP="00AD6CFB">
      <w:pPr>
        <w:spacing w:after="0"/>
        <w:rPr>
          <w:rFonts w:ascii="Franklin Gothic Demi" w:hAnsi="Franklin Gothic Demi"/>
          <w:b/>
          <w:sz w:val="24"/>
        </w:rPr>
      </w:pPr>
      <w:r w:rsidRPr="0011181F">
        <w:rPr>
          <w:rFonts w:ascii="Franklin Gothic Demi" w:hAnsi="Franklin Gothic Demi"/>
          <w:b/>
          <w:sz w:val="28"/>
        </w:rPr>
        <w:t>Eligibility</w:t>
      </w:r>
      <w:r>
        <w:rPr>
          <w:rFonts w:ascii="Franklin Gothic Demi" w:hAnsi="Franklin Gothic Demi"/>
          <w:b/>
          <w:sz w:val="28"/>
        </w:rPr>
        <w:t>:</w:t>
      </w:r>
    </w:p>
    <w:p w:rsidR="00AD6CFB" w:rsidRPr="004A5002" w:rsidRDefault="00AD6CFB" w:rsidP="00AD6CFB">
      <w:pPr>
        <w:spacing w:after="0"/>
        <w:ind w:left="360"/>
        <w:rPr>
          <w:rFonts w:ascii="Franklin Gothic Book" w:hAnsi="Franklin Gothic Book"/>
        </w:rPr>
      </w:pPr>
      <w:r w:rsidRPr="004A5002">
        <w:rPr>
          <w:rFonts w:ascii="Franklin Gothic Book" w:hAnsi="Franklin Gothic Book"/>
        </w:rPr>
        <w:t>Any community group is eligible to receive a Community Blue grant. Examples of applicants include:</w:t>
      </w:r>
    </w:p>
    <w:p w:rsidR="00AD6CFB" w:rsidRPr="004A5002" w:rsidRDefault="00AD6CFB" w:rsidP="00AD6CFB">
      <w:pPr>
        <w:pStyle w:val="ListParagraph"/>
        <w:numPr>
          <w:ilvl w:val="0"/>
          <w:numId w:val="1"/>
        </w:numPr>
        <w:spacing w:after="0"/>
        <w:rPr>
          <w:rFonts w:ascii="Franklin Gothic Book" w:hAnsi="Franklin Gothic Book"/>
        </w:rPr>
        <w:sectPr w:rsidR="00AD6CFB" w:rsidRPr="004A5002" w:rsidSect="00AD6CFB">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rsidR="00AD6CFB" w:rsidRPr="004A5002" w:rsidRDefault="00AD6CFB" w:rsidP="00AD6CFB">
      <w:pPr>
        <w:pStyle w:val="ListParagraph"/>
        <w:numPr>
          <w:ilvl w:val="0"/>
          <w:numId w:val="1"/>
        </w:numPr>
        <w:spacing w:after="0"/>
        <w:rPr>
          <w:rFonts w:ascii="Franklin Gothic Book" w:hAnsi="Franklin Gothic Book"/>
        </w:rPr>
      </w:pPr>
      <w:r w:rsidRPr="004A5002">
        <w:rPr>
          <w:rFonts w:ascii="Franklin Gothic Book" w:hAnsi="Franklin Gothic Book"/>
        </w:rPr>
        <w:t>Scouts troops</w:t>
      </w:r>
    </w:p>
    <w:p w:rsidR="00AD6CFB" w:rsidRPr="004A5002" w:rsidRDefault="00AD6CFB" w:rsidP="00AD6CFB">
      <w:pPr>
        <w:pStyle w:val="ListParagraph"/>
        <w:numPr>
          <w:ilvl w:val="0"/>
          <w:numId w:val="1"/>
        </w:numPr>
        <w:spacing w:after="0"/>
        <w:rPr>
          <w:rFonts w:ascii="Franklin Gothic Book" w:hAnsi="Franklin Gothic Book"/>
        </w:rPr>
      </w:pPr>
      <w:r w:rsidRPr="004A5002">
        <w:rPr>
          <w:rFonts w:ascii="Franklin Gothic Book" w:hAnsi="Franklin Gothic Book"/>
        </w:rPr>
        <w:t>Community service or service learning groups</w:t>
      </w:r>
    </w:p>
    <w:p w:rsidR="00AD6CFB" w:rsidRPr="004A5002" w:rsidRDefault="00AD6CFB" w:rsidP="00AD6CFB">
      <w:pPr>
        <w:pStyle w:val="ListParagraph"/>
        <w:numPr>
          <w:ilvl w:val="0"/>
          <w:numId w:val="1"/>
        </w:numPr>
        <w:spacing w:after="0"/>
        <w:rPr>
          <w:rFonts w:ascii="Franklin Gothic Book" w:hAnsi="Franklin Gothic Book"/>
        </w:rPr>
      </w:pPr>
      <w:r w:rsidRPr="004A5002">
        <w:rPr>
          <w:rFonts w:ascii="Franklin Gothic Book" w:hAnsi="Franklin Gothic Book"/>
        </w:rPr>
        <w:t>Non-profits and faith organizations</w:t>
      </w:r>
    </w:p>
    <w:p w:rsidR="00AD6CFB" w:rsidRPr="004A5002" w:rsidRDefault="00AD6CFB" w:rsidP="00AD6CFB">
      <w:pPr>
        <w:pStyle w:val="ListParagraph"/>
        <w:numPr>
          <w:ilvl w:val="0"/>
          <w:numId w:val="1"/>
        </w:numPr>
        <w:spacing w:after="0"/>
        <w:rPr>
          <w:rFonts w:ascii="Franklin Gothic Book" w:hAnsi="Franklin Gothic Book"/>
        </w:rPr>
      </w:pPr>
      <w:r w:rsidRPr="004A5002">
        <w:rPr>
          <w:rFonts w:ascii="Franklin Gothic Book" w:hAnsi="Franklin Gothic Book"/>
        </w:rPr>
        <w:t>Public entities/local government</w:t>
      </w:r>
    </w:p>
    <w:p w:rsidR="00AD6CFB" w:rsidRPr="004A5002" w:rsidRDefault="00AD6CFB" w:rsidP="00AD6CFB">
      <w:pPr>
        <w:pStyle w:val="ListParagraph"/>
        <w:numPr>
          <w:ilvl w:val="0"/>
          <w:numId w:val="1"/>
        </w:numPr>
        <w:spacing w:after="0"/>
        <w:rPr>
          <w:rFonts w:ascii="Franklin Gothic Book" w:hAnsi="Franklin Gothic Book"/>
        </w:rPr>
      </w:pPr>
      <w:r w:rsidRPr="004A5002">
        <w:rPr>
          <w:rFonts w:ascii="Franklin Gothic Book" w:hAnsi="Franklin Gothic Book"/>
        </w:rPr>
        <w:t>Business owners</w:t>
      </w:r>
    </w:p>
    <w:p w:rsidR="00AD6CFB" w:rsidRPr="004A5002" w:rsidRDefault="00AD6CFB" w:rsidP="00AD6CFB">
      <w:pPr>
        <w:pStyle w:val="ListParagraph"/>
        <w:numPr>
          <w:ilvl w:val="0"/>
          <w:numId w:val="1"/>
        </w:numPr>
        <w:spacing w:after="0"/>
        <w:rPr>
          <w:rFonts w:ascii="Franklin Gothic Book" w:hAnsi="Franklin Gothic Book"/>
        </w:rPr>
      </w:pPr>
      <w:r w:rsidRPr="004A5002">
        <w:rPr>
          <w:rFonts w:ascii="Franklin Gothic Book" w:hAnsi="Franklin Gothic Book"/>
        </w:rPr>
        <w:t>Schools, teachers, and educators</w:t>
      </w:r>
    </w:p>
    <w:p w:rsidR="00AD6CFB" w:rsidRPr="004A5002" w:rsidRDefault="00AD6CFB" w:rsidP="00AD6CFB">
      <w:pPr>
        <w:pStyle w:val="ListParagraph"/>
        <w:numPr>
          <w:ilvl w:val="0"/>
          <w:numId w:val="1"/>
        </w:numPr>
        <w:spacing w:after="0"/>
        <w:rPr>
          <w:rFonts w:ascii="Franklin Gothic Book" w:hAnsi="Franklin Gothic Book"/>
        </w:rPr>
      </w:pPr>
      <w:r w:rsidRPr="004A5002">
        <w:rPr>
          <w:rFonts w:ascii="Franklin Gothic Book" w:hAnsi="Franklin Gothic Book"/>
        </w:rPr>
        <w:t>Neighborhood groups/associations</w:t>
      </w:r>
    </w:p>
    <w:p w:rsidR="00AD6CFB" w:rsidRPr="00CB0F60" w:rsidRDefault="00AD6CFB" w:rsidP="00AD6CFB">
      <w:pPr>
        <w:pStyle w:val="ListParagraph"/>
        <w:numPr>
          <w:ilvl w:val="0"/>
          <w:numId w:val="1"/>
        </w:numPr>
        <w:spacing w:after="0"/>
        <w:rPr>
          <w:rFonts w:ascii="Franklin Gothic Book" w:hAnsi="Franklin Gothic Book"/>
          <w:sz w:val="20"/>
        </w:rPr>
      </w:pPr>
      <w:r>
        <w:rPr>
          <w:rFonts w:ascii="Franklin Gothic Book" w:hAnsi="Franklin Gothic Book"/>
          <w:sz w:val="20"/>
        </w:rPr>
        <w:t>Minnesota Water Stewards in conjunction with Freshwater Society</w:t>
      </w:r>
    </w:p>
    <w:p w:rsidR="00AD6CFB" w:rsidRPr="00CB0F60" w:rsidRDefault="00AD6CFB" w:rsidP="00AD6CFB">
      <w:pPr>
        <w:pStyle w:val="ListParagraph"/>
        <w:numPr>
          <w:ilvl w:val="0"/>
          <w:numId w:val="1"/>
        </w:numPr>
        <w:spacing w:after="0"/>
        <w:rPr>
          <w:rFonts w:ascii="Franklin Gothic Book" w:hAnsi="Franklin Gothic Book"/>
          <w:sz w:val="20"/>
        </w:rPr>
        <w:sectPr w:rsidR="00AD6CFB" w:rsidRPr="00CB0F60" w:rsidSect="00794062">
          <w:type w:val="continuous"/>
          <w:pgSz w:w="12240" w:h="15840"/>
          <w:pgMar w:top="720" w:right="720" w:bottom="720" w:left="720" w:header="720" w:footer="720" w:gutter="0"/>
          <w:cols w:num="2" w:space="720"/>
          <w:docGrid w:linePitch="360"/>
        </w:sectPr>
      </w:pPr>
      <w:r>
        <w:rPr>
          <w:rFonts w:ascii="Franklin Gothic Book" w:hAnsi="Franklin Gothic Book"/>
          <w:sz w:val="20"/>
        </w:rPr>
        <w:t>Watershed Action Volunteers (WAV) or Citizen Advisory Committee (CAC) members with a completed application and active volunteer role</w:t>
      </w:r>
    </w:p>
    <w:p w:rsidR="004011A3" w:rsidRPr="0011181F" w:rsidRDefault="00820C51" w:rsidP="006848C5">
      <w:pPr>
        <w:spacing w:after="0"/>
        <w:rPr>
          <w:rFonts w:ascii="Franklin Gothic Demi" w:hAnsi="Franklin Gothic Demi"/>
          <w:b/>
          <w:sz w:val="28"/>
        </w:rPr>
      </w:pPr>
      <w:r>
        <w:rPr>
          <w:rFonts w:ascii="Franklin Gothic Demi" w:hAnsi="Franklin Gothic Demi"/>
          <w:b/>
          <w:sz w:val="28"/>
        </w:rPr>
        <w:lastRenderedPageBreak/>
        <w:t>Project E</w:t>
      </w:r>
      <w:r w:rsidR="004A3709">
        <w:rPr>
          <w:rFonts w:ascii="Franklin Gothic Demi" w:hAnsi="Franklin Gothic Demi"/>
          <w:b/>
          <w:sz w:val="28"/>
        </w:rPr>
        <w:t>xamples</w:t>
      </w:r>
      <w:r w:rsidR="004122C6">
        <w:rPr>
          <w:rFonts w:ascii="Franklin Gothic Demi" w:hAnsi="Franklin Gothic Demi"/>
          <w:b/>
          <w:sz w:val="28"/>
        </w:rPr>
        <w:t>:</w:t>
      </w:r>
    </w:p>
    <w:p w:rsidR="004011A3" w:rsidRPr="004A5002" w:rsidRDefault="00C359BD" w:rsidP="004011A3">
      <w:pPr>
        <w:pStyle w:val="ListParagraph"/>
        <w:spacing w:after="0"/>
        <w:ind w:left="0" w:firstLine="360"/>
        <w:rPr>
          <w:rFonts w:ascii="Franklin Gothic Book" w:hAnsi="Franklin Gothic Book"/>
        </w:rPr>
      </w:pPr>
      <w:r w:rsidRPr="004A5002">
        <w:rPr>
          <w:rFonts w:ascii="Franklin Gothic Book" w:hAnsi="Franklin Gothic Book"/>
        </w:rPr>
        <w:t>Grant projects</w:t>
      </w:r>
      <w:r w:rsidR="004011A3" w:rsidRPr="004A5002">
        <w:rPr>
          <w:rFonts w:ascii="Franklin Gothic Book" w:hAnsi="Franklin Gothic Book"/>
        </w:rPr>
        <w:t xml:space="preserve"> must be for public benefit</w:t>
      </w:r>
      <w:r w:rsidRPr="004A5002">
        <w:rPr>
          <w:rFonts w:ascii="Franklin Gothic Book" w:hAnsi="Franklin Gothic Book"/>
        </w:rPr>
        <w:t>, be publically visible,</w:t>
      </w:r>
      <w:r w:rsidR="004011A3" w:rsidRPr="004A5002">
        <w:rPr>
          <w:rFonts w:ascii="Franklin Gothic Book" w:hAnsi="Franklin Gothic Book"/>
        </w:rPr>
        <w:t xml:space="preserve"> and occur within VLAWMO. Examples include:</w:t>
      </w:r>
    </w:p>
    <w:p w:rsidR="00794062" w:rsidRPr="004A5002" w:rsidRDefault="00794062" w:rsidP="004011A3">
      <w:pPr>
        <w:pStyle w:val="ListParagraph"/>
        <w:numPr>
          <w:ilvl w:val="0"/>
          <w:numId w:val="2"/>
        </w:numPr>
        <w:spacing w:after="0"/>
        <w:rPr>
          <w:rFonts w:ascii="Franklin Gothic Book" w:hAnsi="Franklin Gothic Book"/>
        </w:rPr>
        <w:sectPr w:rsidR="00794062" w:rsidRPr="004A5002" w:rsidSect="007504B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540" w:right="720" w:bottom="360" w:left="720" w:header="720" w:footer="720" w:gutter="0"/>
          <w:cols w:space="720"/>
          <w:docGrid w:linePitch="360"/>
        </w:sectPr>
      </w:pPr>
    </w:p>
    <w:p w:rsidR="004011A3" w:rsidRPr="004A5002" w:rsidRDefault="004A49B5" w:rsidP="00BA0C5F">
      <w:pPr>
        <w:pStyle w:val="ListParagraph"/>
        <w:numPr>
          <w:ilvl w:val="0"/>
          <w:numId w:val="2"/>
        </w:numPr>
        <w:spacing w:after="0"/>
        <w:ind w:left="810" w:hanging="234"/>
        <w:rPr>
          <w:rFonts w:ascii="Franklin Gothic Book" w:hAnsi="Franklin Gothic Book"/>
        </w:rPr>
      </w:pPr>
      <w:r w:rsidRPr="004A5002">
        <w:rPr>
          <w:rFonts w:ascii="Franklin Gothic Book" w:hAnsi="Franklin Gothic Book"/>
        </w:rPr>
        <w:t>C</w:t>
      </w:r>
      <w:r w:rsidR="001901F1" w:rsidRPr="004A5002">
        <w:rPr>
          <w:rFonts w:ascii="Franklin Gothic Book" w:hAnsi="Franklin Gothic Book"/>
        </w:rPr>
        <w:t>ommunity education programs/curriculum</w:t>
      </w:r>
    </w:p>
    <w:p w:rsidR="00AD6CFB" w:rsidRPr="004A5002" w:rsidRDefault="004A49B5" w:rsidP="00AD6CFB">
      <w:pPr>
        <w:pStyle w:val="ListParagraph"/>
        <w:numPr>
          <w:ilvl w:val="0"/>
          <w:numId w:val="2"/>
        </w:numPr>
        <w:spacing w:after="0"/>
        <w:ind w:left="810" w:hanging="234"/>
        <w:rPr>
          <w:rFonts w:ascii="Franklin Gothic Book" w:hAnsi="Franklin Gothic Book"/>
        </w:rPr>
      </w:pPr>
      <w:r w:rsidRPr="004A5002">
        <w:rPr>
          <w:rFonts w:ascii="Franklin Gothic Book" w:hAnsi="Franklin Gothic Book"/>
        </w:rPr>
        <w:t>D</w:t>
      </w:r>
      <w:r w:rsidR="009D5B22" w:rsidRPr="004A5002">
        <w:rPr>
          <w:rFonts w:ascii="Franklin Gothic Book" w:hAnsi="Franklin Gothic Book"/>
        </w:rPr>
        <w:t>emonstration projects</w:t>
      </w:r>
      <w:r w:rsidR="00AB3E5F" w:rsidRPr="004A5002">
        <w:rPr>
          <w:rFonts w:ascii="Franklin Gothic Book" w:hAnsi="Franklin Gothic Book"/>
        </w:rPr>
        <w:t>: citizen science, aquatic invasive species (AIS) research and management, neighborhood clean-ups</w:t>
      </w:r>
    </w:p>
    <w:p w:rsidR="004B5100" w:rsidRPr="004A5002" w:rsidRDefault="004A49B5" w:rsidP="004122C6">
      <w:pPr>
        <w:pStyle w:val="ListParagraph"/>
        <w:numPr>
          <w:ilvl w:val="0"/>
          <w:numId w:val="2"/>
        </w:numPr>
        <w:spacing w:after="0"/>
        <w:ind w:left="810" w:hanging="234"/>
        <w:rPr>
          <w:rFonts w:ascii="Franklin Gothic Book" w:hAnsi="Franklin Gothic Book"/>
        </w:rPr>
      </w:pPr>
      <w:r w:rsidRPr="004A5002">
        <w:rPr>
          <w:rFonts w:ascii="Franklin Gothic Book" w:hAnsi="Franklin Gothic Book"/>
        </w:rPr>
        <w:t>W</w:t>
      </w:r>
      <w:r w:rsidR="00A2402F" w:rsidRPr="004A5002">
        <w:rPr>
          <w:rFonts w:ascii="Franklin Gothic Book" w:hAnsi="Franklin Gothic Book"/>
        </w:rPr>
        <w:t xml:space="preserve">orkshops or </w:t>
      </w:r>
      <w:r w:rsidR="004011A3" w:rsidRPr="004A5002">
        <w:rPr>
          <w:rFonts w:ascii="Franklin Gothic Book" w:hAnsi="Franklin Gothic Book"/>
        </w:rPr>
        <w:t>trainings</w:t>
      </w:r>
      <w:r w:rsidR="00A2402F" w:rsidRPr="004A5002">
        <w:rPr>
          <w:rFonts w:ascii="Franklin Gothic Book" w:hAnsi="Franklin Gothic Book"/>
        </w:rPr>
        <w:t xml:space="preserve"> on water conservation</w:t>
      </w:r>
      <w:r w:rsidR="004B5100" w:rsidRPr="004A5002">
        <w:rPr>
          <w:rFonts w:ascii="Franklin Gothic Book" w:hAnsi="Franklin Gothic Book"/>
        </w:rPr>
        <w:t xml:space="preserve">  </w:t>
      </w:r>
    </w:p>
    <w:p w:rsidR="00AD6CFB" w:rsidRPr="004A5002" w:rsidRDefault="004A49B5" w:rsidP="00AD6CFB">
      <w:pPr>
        <w:pStyle w:val="ListParagraph"/>
        <w:numPr>
          <w:ilvl w:val="0"/>
          <w:numId w:val="2"/>
        </w:numPr>
        <w:spacing w:after="0"/>
        <w:ind w:left="360" w:firstLine="180"/>
        <w:rPr>
          <w:rFonts w:ascii="PT Sans" w:hAnsi="PT Sans"/>
        </w:rPr>
        <w:sectPr w:rsidR="00AD6CFB" w:rsidRPr="004A5002" w:rsidSect="00A2402F">
          <w:type w:val="continuous"/>
          <w:pgSz w:w="12240" w:h="15840"/>
          <w:pgMar w:top="450" w:right="810" w:bottom="0" w:left="720" w:header="720" w:footer="720" w:gutter="0"/>
          <w:cols w:num="2" w:space="180"/>
          <w:docGrid w:linePitch="360"/>
        </w:sectPr>
      </w:pPr>
      <w:r w:rsidRPr="004A5002">
        <w:rPr>
          <w:rFonts w:ascii="PT Sans" w:hAnsi="PT Sans"/>
        </w:rPr>
        <w:t xml:space="preserve"> </w:t>
      </w:r>
      <w:r w:rsidR="00DA3A33" w:rsidRPr="004A5002">
        <w:rPr>
          <w:rFonts w:ascii="PT Sans" w:hAnsi="PT Sans"/>
        </w:rPr>
        <w:t xml:space="preserve"> </w:t>
      </w:r>
      <w:r w:rsidRPr="004A5002">
        <w:rPr>
          <w:rFonts w:ascii="PT Sans" w:hAnsi="PT Sans"/>
        </w:rPr>
        <w:t>E</w:t>
      </w:r>
      <w:r w:rsidR="004011A3" w:rsidRPr="004A5002">
        <w:rPr>
          <w:rFonts w:ascii="PT Sans" w:hAnsi="PT Sans"/>
        </w:rPr>
        <w:t>ducational material development</w:t>
      </w:r>
      <w:r w:rsidR="008B0D3C" w:rsidRPr="004A5002">
        <w:rPr>
          <w:rFonts w:ascii="PT Sans" w:hAnsi="PT Sans"/>
        </w:rPr>
        <w:t>/signage</w:t>
      </w:r>
    </w:p>
    <w:p w:rsidR="006B35FB" w:rsidRDefault="006B35FB" w:rsidP="00AD6CFB">
      <w:pPr>
        <w:pStyle w:val="Default"/>
        <w:rPr>
          <w:rFonts w:ascii="Franklin Gothic Demi" w:hAnsi="Franklin Gothic Demi"/>
          <w:b/>
          <w:sz w:val="28"/>
        </w:rPr>
      </w:pPr>
    </w:p>
    <w:p w:rsidR="00AD6CFB" w:rsidRPr="008C5863" w:rsidRDefault="00AD6CFB" w:rsidP="00AD6CFB">
      <w:pPr>
        <w:pStyle w:val="Default"/>
        <w:rPr>
          <w:rFonts w:ascii="PT Sans" w:hAnsi="PT Sans"/>
          <w:sz w:val="22"/>
          <w:szCs w:val="22"/>
        </w:rPr>
      </w:pPr>
      <w:r>
        <w:rPr>
          <w:rFonts w:ascii="Franklin Gothic Demi" w:hAnsi="Franklin Gothic Demi"/>
          <w:b/>
          <w:sz w:val="28"/>
        </w:rPr>
        <w:t xml:space="preserve">Eligible </w:t>
      </w:r>
      <w:r w:rsidRPr="0011181F">
        <w:rPr>
          <w:rFonts w:ascii="Franklin Gothic Demi" w:hAnsi="Franklin Gothic Demi"/>
          <w:b/>
          <w:sz w:val="28"/>
        </w:rPr>
        <w:t>Expenses</w:t>
      </w:r>
      <w:r>
        <w:rPr>
          <w:rFonts w:ascii="Franklin Gothic Demi" w:hAnsi="Franklin Gothic Demi"/>
          <w:b/>
          <w:sz w:val="28"/>
        </w:rPr>
        <w:t>:</w:t>
      </w:r>
    </w:p>
    <w:p w:rsidR="00AD6CFB" w:rsidRPr="00A5319B" w:rsidRDefault="00AD6CFB" w:rsidP="00AD6CFB">
      <w:pPr>
        <w:spacing w:after="0"/>
        <w:ind w:left="360"/>
        <w:rPr>
          <w:rFonts w:ascii="Franklin Gothic Book" w:hAnsi="Franklin Gothic Book"/>
        </w:rPr>
      </w:pPr>
      <w:r w:rsidRPr="00A5319B">
        <w:rPr>
          <w:rFonts w:ascii="Franklin Gothic Book" w:hAnsi="Franklin Gothic Book"/>
        </w:rPr>
        <w:t>What expenses will make the project a success? Eligible expenses should be reasonable, necessary, and approved in the Work Plan. Examples of eligible expenses include:</w:t>
      </w:r>
    </w:p>
    <w:p w:rsidR="00AD6CFB" w:rsidRPr="00A11A3B" w:rsidRDefault="00AD6CFB" w:rsidP="00AD6CFB">
      <w:pPr>
        <w:pStyle w:val="Default"/>
        <w:numPr>
          <w:ilvl w:val="0"/>
          <w:numId w:val="6"/>
        </w:numPr>
        <w:ind w:left="990" w:hanging="270"/>
        <w:rPr>
          <w:rFonts w:ascii="Franklin Gothic Book" w:hAnsi="Franklin Gothic Book"/>
          <w:sz w:val="22"/>
        </w:rPr>
      </w:pPr>
      <w:r w:rsidRPr="00A11A3B">
        <w:rPr>
          <w:rFonts w:ascii="Franklin Gothic Book" w:hAnsi="Franklin Gothic Book"/>
          <w:sz w:val="22"/>
        </w:rPr>
        <w:t>Staff time: Administration, coordination, data collection, planning, or assessment</w:t>
      </w:r>
    </w:p>
    <w:p w:rsidR="00AD6CFB" w:rsidRPr="004E19AC" w:rsidRDefault="00AD6CFB" w:rsidP="00AD6CFB">
      <w:pPr>
        <w:pStyle w:val="Default"/>
        <w:numPr>
          <w:ilvl w:val="0"/>
          <w:numId w:val="6"/>
        </w:numPr>
        <w:ind w:left="990" w:hanging="270"/>
        <w:rPr>
          <w:rFonts w:ascii="PT Sans" w:hAnsi="PT Sans"/>
        </w:rPr>
      </w:pPr>
      <w:r>
        <w:rPr>
          <w:rFonts w:ascii="Franklin Gothic Book" w:hAnsi="Franklin Gothic Book"/>
          <w:sz w:val="22"/>
          <w:szCs w:val="22"/>
        </w:rPr>
        <w:t>Purchasing supplies and materials</w:t>
      </w:r>
    </w:p>
    <w:p w:rsidR="00AD6CFB" w:rsidRPr="001901F1" w:rsidRDefault="00AD6CFB" w:rsidP="00AD6CFB">
      <w:pPr>
        <w:pStyle w:val="Default"/>
        <w:numPr>
          <w:ilvl w:val="0"/>
          <w:numId w:val="6"/>
        </w:numPr>
        <w:ind w:left="990" w:hanging="270"/>
        <w:rPr>
          <w:rFonts w:ascii="PT Sans" w:hAnsi="PT Sans"/>
        </w:rPr>
      </w:pPr>
      <w:r>
        <w:rPr>
          <w:rFonts w:ascii="Franklin Gothic Book" w:hAnsi="Franklin Gothic Book"/>
          <w:sz w:val="22"/>
          <w:szCs w:val="22"/>
        </w:rPr>
        <w:t>Professional services</w:t>
      </w:r>
    </w:p>
    <w:p w:rsidR="00AD6CFB" w:rsidRPr="007A0065" w:rsidRDefault="00AD6CFB" w:rsidP="00AD6CFB">
      <w:pPr>
        <w:pStyle w:val="Default"/>
        <w:numPr>
          <w:ilvl w:val="0"/>
          <w:numId w:val="6"/>
        </w:numPr>
        <w:ind w:left="990" w:hanging="270"/>
        <w:rPr>
          <w:rFonts w:ascii="PT Sans" w:hAnsi="PT Sans"/>
        </w:rPr>
      </w:pPr>
      <w:r>
        <w:rPr>
          <w:rFonts w:ascii="Franklin Gothic Book" w:hAnsi="Franklin Gothic Book"/>
          <w:sz w:val="22"/>
          <w:szCs w:val="22"/>
        </w:rPr>
        <w:t>Facilities or equipment rental</w:t>
      </w:r>
    </w:p>
    <w:p w:rsidR="00AD6CFB" w:rsidRDefault="00AD6CFB" w:rsidP="00AD6CFB">
      <w:pPr>
        <w:pStyle w:val="Default"/>
        <w:numPr>
          <w:ilvl w:val="0"/>
          <w:numId w:val="6"/>
        </w:numPr>
        <w:ind w:left="990" w:hanging="270"/>
        <w:rPr>
          <w:rFonts w:ascii="PT Sans" w:hAnsi="PT Sans"/>
        </w:rPr>
      </w:pPr>
      <w:r>
        <w:rPr>
          <w:rFonts w:ascii="Franklin Gothic Book" w:hAnsi="Franklin Gothic Book"/>
          <w:sz w:val="22"/>
          <w:szCs w:val="22"/>
        </w:rPr>
        <w:t>Contracted professional services</w:t>
      </w:r>
      <w:r>
        <w:rPr>
          <w:rFonts w:ascii="PT Sans" w:hAnsi="PT Sans"/>
        </w:rPr>
        <w:t xml:space="preserve">. </w:t>
      </w:r>
    </w:p>
    <w:p w:rsidR="00AD6CFB" w:rsidRPr="00477118" w:rsidRDefault="00AD6CFB" w:rsidP="00AD6CFB">
      <w:pPr>
        <w:pStyle w:val="Default"/>
        <w:ind w:left="990" w:firstLine="450"/>
        <w:rPr>
          <w:rFonts w:ascii="PT Sans" w:hAnsi="PT Sans"/>
        </w:rPr>
      </w:pPr>
      <w:r w:rsidRPr="00477118">
        <w:rPr>
          <w:rFonts w:ascii="PT Sans" w:hAnsi="PT Sans"/>
          <w:sz w:val="22"/>
        </w:rPr>
        <w:t>Contractor</w:t>
      </w:r>
      <w:r>
        <w:rPr>
          <w:rFonts w:ascii="PT Sans" w:hAnsi="PT Sans"/>
          <w:sz w:val="22"/>
        </w:rPr>
        <w:t>s</w:t>
      </w:r>
      <w:r w:rsidRPr="00477118">
        <w:rPr>
          <w:rFonts w:ascii="PT Sans" w:hAnsi="PT Sans"/>
          <w:sz w:val="22"/>
        </w:rPr>
        <w:t xml:space="preserve"> must outline </w:t>
      </w:r>
      <w:r>
        <w:rPr>
          <w:rFonts w:ascii="PT Sans" w:hAnsi="PT Sans"/>
          <w:sz w:val="22"/>
        </w:rPr>
        <w:t xml:space="preserve">costs and invoices in congruence with the grant application. </w:t>
      </w:r>
    </w:p>
    <w:p w:rsidR="00AD6CFB" w:rsidRPr="00BD0D24" w:rsidRDefault="00AD6CFB" w:rsidP="00AD6CFB">
      <w:pPr>
        <w:pStyle w:val="Default"/>
        <w:numPr>
          <w:ilvl w:val="0"/>
          <w:numId w:val="6"/>
        </w:numPr>
        <w:ind w:left="990" w:hanging="270"/>
        <w:rPr>
          <w:rFonts w:ascii="PT Sans" w:hAnsi="PT Sans"/>
        </w:rPr>
      </w:pPr>
      <w:r>
        <w:rPr>
          <w:rFonts w:ascii="Franklin Gothic Book" w:hAnsi="Franklin Gothic Book"/>
          <w:sz w:val="22"/>
          <w:szCs w:val="22"/>
        </w:rPr>
        <w:t xml:space="preserve">Prints, mail-outs, newspaper advertising </w:t>
      </w:r>
    </w:p>
    <w:p w:rsidR="00AD6CFB" w:rsidRPr="00BD0D24" w:rsidRDefault="00AD6CFB" w:rsidP="00AD6CFB">
      <w:pPr>
        <w:pStyle w:val="Default"/>
        <w:numPr>
          <w:ilvl w:val="0"/>
          <w:numId w:val="6"/>
        </w:numPr>
        <w:ind w:left="990" w:hanging="270"/>
        <w:rPr>
          <w:rFonts w:ascii="PT Sans" w:hAnsi="PT Sans"/>
        </w:rPr>
      </w:pPr>
      <w:r>
        <w:rPr>
          <w:rFonts w:ascii="Franklin Gothic Book" w:hAnsi="Franklin Gothic Book"/>
          <w:sz w:val="22"/>
          <w:szCs w:val="22"/>
        </w:rPr>
        <w:t>Expenses eligible if accompanying another expense listed above</w:t>
      </w:r>
    </w:p>
    <w:p w:rsidR="00AD6CFB" w:rsidRPr="001901F1" w:rsidRDefault="00AD6CFB" w:rsidP="00AD6CFB">
      <w:pPr>
        <w:pStyle w:val="Default"/>
        <w:numPr>
          <w:ilvl w:val="1"/>
          <w:numId w:val="6"/>
        </w:numPr>
        <w:rPr>
          <w:rFonts w:ascii="PT Sans" w:hAnsi="PT Sans"/>
        </w:rPr>
      </w:pPr>
      <w:r>
        <w:rPr>
          <w:rFonts w:ascii="Franklin Gothic Book" w:hAnsi="Franklin Gothic Book"/>
          <w:sz w:val="22"/>
          <w:szCs w:val="22"/>
        </w:rPr>
        <w:t>Mileage (IRS rate)</w:t>
      </w:r>
    </w:p>
    <w:p w:rsidR="00AD6CFB" w:rsidRDefault="00AD6CFB" w:rsidP="00AD6CFB">
      <w:pPr>
        <w:pStyle w:val="Default"/>
        <w:numPr>
          <w:ilvl w:val="1"/>
          <w:numId w:val="6"/>
        </w:numPr>
        <w:rPr>
          <w:rFonts w:ascii="Franklin Gothic Book" w:hAnsi="Franklin Gothic Book"/>
          <w:sz w:val="22"/>
          <w:szCs w:val="22"/>
        </w:rPr>
      </w:pPr>
      <w:r>
        <w:rPr>
          <w:rFonts w:ascii="Franklin Gothic Book" w:hAnsi="Franklin Gothic Book"/>
          <w:sz w:val="22"/>
          <w:szCs w:val="22"/>
        </w:rPr>
        <w:t>Food (Accompanying direct programming and staff approved)</w:t>
      </w:r>
    </w:p>
    <w:p w:rsidR="00AD6CFB" w:rsidRPr="00C45E3F" w:rsidRDefault="00AD6CFB" w:rsidP="00AD6CFB">
      <w:pPr>
        <w:pStyle w:val="Default"/>
        <w:rPr>
          <w:rFonts w:ascii="Franklin Gothic Book" w:hAnsi="Franklin Gothic Book"/>
          <w:sz w:val="22"/>
          <w:szCs w:val="22"/>
        </w:rPr>
      </w:pPr>
    </w:p>
    <w:p w:rsidR="00AD6CFB" w:rsidRPr="0011181F" w:rsidRDefault="00AD6CFB" w:rsidP="00AD6CFB">
      <w:pPr>
        <w:spacing w:after="0" w:line="240" w:lineRule="auto"/>
        <w:ind w:firstLine="360"/>
        <w:rPr>
          <w:rFonts w:ascii="Franklin Gothic Book" w:hAnsi="Franklin Gothic Book"/>
        </w:rPr>
      </w:pPr>
      <w:r w:rsidRPr="0011181F">
        <w:rPr>
          <w:rFonts w:ascii="Franklin Gothic Book" w:hAnsi="Franklin Gothic Book"/>
        </w:rPr>
        <w:t>Fees for professional services</w:t>
      </w:r>
      <w:r>
        <w:rPr>
          <w:rFonts w:ascii="Franklin Gothic Book" w:hAnsi="Franklin Gothic Book"/>
        </w:rPr>
        <w:t>:</w:t>
      </w:r>
    </w:p>
    <w:p w:rsidR="00AD6CFB" w:rsidRPr="0011181F" w:rsidRDefault="00AD6CFB" w:rsidP="00AD6CFB">
      <w:pPr>
        <w:spacing w:after="0" w:line="240" w:lineRule="auto"/>
        <w:ind w:left="990" w:hanging="270"/>
        <w:rPr>
          <w:rFonts w:ascii="Franklin Gothic Book" w:hAnsi="Franklin Gothic Book"/>
        </w:rPr>
      </w:pPr>
      <w:r>
        <w:rPr>
          <w:rFonts w:ascii="Franklin Gothic Book" w:hAnsi="Franklin Gothic Book"/>
        </w:rPr>
        <w:t>1.</w:t>
      </w:r>
      <w:r>
        <w:rPr>
          <w:rFonts w:ascii="Franklin Gothic Book" w:hAnsi="Franklin Gothic Book"/>
        </w:rPr>
        <w:tab/>
      </w:r>
      <w:r w:rsidRPr="0011181F">
        <w:rPr>
          <w:rFonts w:ascii="Franklin Gothic Book" w:hAnsi="Franklin Gothic Book"/>
        </w:rPr>
        <w:t>VLAWMO does not specify compensation rates. Instead, compensation for professional services (including teachers, teaching artist</w:t>
      </w:r>
      <w:r>
        <w:rPr>
          <w:rFonts w:ascii="Franklin Gothic Book" w:hAnsi="Franklin Gothic Book"/>
        </w:rPr>
        <w:t>s</w:t>
      </w:r>
      <w:r w:rsidRPr="0011181F">
        <w:rPr>
          <w:rFonts w:ascii="Franklin Gothic Book" w:hAnsi="Franklin Gothic Book"/>
        </w:rPr>
        <w:t xml:space="preserve">, </w:t>
      </w:r>
      <w:r w:rsidR="00C06D93">
        <w:rPr>
          <w:rFonts w:ascii="Franklin Gothic Book" w:hAnsi="Franklin Gothic Book"/>
        </w:rPr>
        <w:t xml:space="preserve">facilitators, </w:t>
      </w:r>
      <w:r w:rsidRPr="0011181F">
        <w:rPr>
          <w:rFonts w:ascii="Franklin Gothic Book" w:hAnsi="Franklin Gothic Book"/>
        </w:rPr>
        <w:t>and staff)</w:t>
      </w:r>
      <w:r w:rsidR="00C06D93">
        <w:rPr>
          <w:rFonts w:ascii="Franklin Gothic Book" w:hAnsi="Franklin Gothic Book"/>
        </w:rPr>
        <w:t>,</w:t>
      </w:r>
      <w:r w:rsidRPr="0011181F">
        <w:rPr>
          <w:rFonts w:ascii="Franklin Gothic Book" w:hAnsi="Franklin Gothic Book"/>
        </w:rPr>
        <w:t xml:space="preserve"> contract hour rates</w:t>
      </w:r>
      <w:r>
        <w:rPr>
          <w:rFonts w:ascii="Franklin Gothic Book" w:hAnsi="Franklin Gothic Book"/>
        </w:rPr>
        <w:t>,</w:t>
      </w:r>
      <w:r w:rsidRPr="0011181F">
        <w:rPr>
          <w:rFonts w:ascii="Franklin Gothic Book" w:hAnsi="Franklin Gothic Book"/>
        </w:rPr>
        <w:t xml:space="preserve"> and compensation for support services such as project management, evaluation, planning, </w:t>
      </w:r>
      <w:proofErr w:type="gramStart"/>
      <w:r w:rsidRPr="0011181F">
        <w:rPr>
          <w:rFonts w:ascii="Franklin Gothic Book" w:hAnsi="Franklin Gothic Book"/>
        </w:rPr>
        <w:t>marketing,</w:t>
      </w:r>
      <w:proofErr w:type="gramEnd"/>
      <w:r w:rsidRPr="0011181F">
        <w:rPr>
          <w:rFonts w:ascii="Franklin Gothic Book" w:hAnsi="Franklin Gothic Book"/>
        </w:rPr>
        <w:t xml:space="preserve"> technical work, etc. should reflect industry standards, market rates, and the sk</w:t>
      </w:r>
      <w:r w:rsidR="00C06D93">
        <w:rPr>
          <w:rFonts w:ascii="Franklin Gothic Book" w:hAnsi="Franklin Gothic Book"/>
        </w:rPr>
        <w:t>ill and experience of the applicant or applicant partner</w:t>
      </w:r>
      <w:r w:rsidRPr="0011181F">
        <w:rPr>
          <w:rFonts w:ascii="Franklin Gothic Book" w:hAnsi="Franklin Gothic Book"/>
        </w:rPr>
        <w:t xml:space="preserve">. </w:t>
      </w:r>
      <w:r>
        <w:rPr>
          <w:rFonts w:ascii="Franklin Gothic Book" w:hAnsi="Franklin Gothic Book"/>
        </w:rPr>
        <w:t xml:space="preserve">Rates </w:t>
      </w:r>
      <w:proofErr w:type="gramStart"/>
      <w:r>
        <w:rPr>
          <w:rFonts w:ascii="Franklin Gothic Book" w:hAnsi="Franklin Gothic Book"/>
        </w:rPr>
        <w:t>are reviewed</w:t>
      </w:r>
      <w:proofErr w:type="gramEnd"/>
      <w:r>
        <w:rPr>
          <w:rFonts w:ascii="Franklin Gothic Book" w:hAnsi="Franklin Gothic Book"/>
        </w:rPr>
        <w:t xml:space="preserve"> by the VLAWMO Technical Commission, should </w:t>
      </w:r>
      <w:r w:rsidRPr="0011181F">
        <w:rPr>
          <w:rFonts w:ascii="Franklin Gothic Book" w:hAnsi="Franklin Gothic Book"/>
        </w:rPr>
        <w:t>be appropriate to the project’s needs</w:t>
      </w:r>
      <w:r>
        <w:rPr>
          <w:rFonts w:ascii="Franklin Gothic Book" w:hAnsi="Franklin Gothic Book"/>
        </w:rPr>
        <w:t>,</w:t>
      </w:r>
      <w:r w:rsidRPr="0011181F">
        <w:rPr>
          <w:rFonts w:ascii="Franklin Gothic Book" w:hAnsi="Franklin Gothic Book"/>
        </w:rPr>
        <w:t xml:space="preserve"> and </w:t>
      </w:r>
      <w:r>
        <w:rPr>
          <w:rFonts w:ascii="Franklin Gothic Book" w:hAnsi="Franklin Gothic Book"/>
        </w:rPr>
        <w:t xml:space="preserve">be </w:t>
      </w:r>
      <w:r w:rsidRPr="0011181F">
        <w:rPr>
          <w:rFonts w:ascii="Franklin Gothic Book" w:hAnsi="Franklin Gothic Book"/>
        </w:rPr>
        <w:t xml:space="preserve">clearly justified in </w:t>
      </w:r>
      <w:r>
        <w:rPr>
          <w:rFonts w:ascii="Franklin Gothic Book" w:hAnsi="Franklin Gothic Book"/>
        </w:rPr>
        <w:t>the project work plan</w:t>
      </w:r>
      <w:r w:rsidRPr="0011181F">
        <w:rPr>
          <w:rFonts w:ascii="Franklin Gothic Book" w:hAnsi="Franklin Gothic Book"/>
        </w:rPr>
        <w:t>.</w:t>
      </w:r>
    </w:p>
    <w:p w:rsidR="00AD6CFB" w:rsidRPr="004A5002" w:rsidRDefault="00AD6CFB" w:rsidP="004A5002">
      <w:pPr>
        <w:spacing w:after="0" w:line="240" w:lineRule="auto"/>
        <w:ind w:left="990" w:hanging="270"/>
        <w:rPr>
          <w:rFonts w:ascii="Franklin Gothic Book" w:hAnsi="Franklin Gothic Book"/>
        </w:rPr>
      </w:pPr>
      <w:proofErr w:type="gramStart"/>
      <w:r w:rsidRPr="0011181F">
        <w:rPr>
          <w:rFonts w:ascii="Franklin Gothic Book" w:hAnsi="Franklin Gothic Book"/>
        </w:rPr>
        <w:t>2.</w:t>
      </w:r>
      <w:r w:rsidRPr="0011181F">
        <w:rPr>
          <w:rFonts w:ascii="Franklin Gothic Book" w:hAnsi="Franklin Gothic Book"/>
        </w:rPr>
        <w:tab/>
        <w:t>For contributing professional assistance (including teachers, teaching artist</w:t>
      </w:r>
      <w:r>
        <w:rPr>
          <w:rFonts w:ascii="Franklin Gothic Book" w:hAnsi="Franklin Gothic Book"/>
        </w:rPr>
        <w:t>s</w:t>
      </w:r>
      <w:r w:rsidRPr="0011181F">
        <w:rPr>
          <w:rFonts w:ascii="Franklin Gothic Book" w:hAnsi="Franklin Gothic Book"/>
        </w:rPr>
        <w:t>, and staff)</w:t>
      </w:r>
      <w:proofErr w:type="gramEnd"/>
      <w:r w:rsidRPr="0011181F">
        <w:rPr>
          <w:rFonts w:ascii="Franklin Gothic Book" w:hAnsi="Franklin Gothic Book"/>
        </w:rPr>
        <w:t xml:space="preserve"> please give a brief description </w:t>
      </w:r>
      <w:r>
        <w:rPr>
          <w:rFonts w:ascii="Franklin Gothic Book" w:hAnsi="Franklin Gothic Book"/>
        </w:rPr>
        <w:t xml:space="preserve">of qualifications or experience within the grant application. </w:t>
      </w:r>
    </w:p>
    <w:p w:rsidR="006B35FB" w:rsidRDefault="006B35FB" w:rsidP="00AD6CFB">
      <w:pPr>
        <w:pStyle w:val="Default"/>
        <w:rPr>
          <w:rFonts w:ascii="Franklin Gothic Demi" w:hAnsi="Franklin Gothic Demi"/>
          <w:b/>
          <w:sz w:val="28"/>
        </w:rPr>
      </w:pPr>
    </w:p>
    <w:p w:rsidR="00AD6CFB" w:rsidRDefault="00AD6CFB" w:rsidP="00AD6CFB">
      <w:pPr>
        <w:pStyle w:val="Default"/>
        <w:rPr>
          <w:rFonts w:ascii="Franklin Gothic Demi" w:hAnsi="Franklin Gothic Demi"/>
          <w:b/>
          <w:sz w:val="28"/>
        </w:rPr>
      </w:pPr>
      <w:r>
        <w:rPr>
          <w:rFonts w:ascii="Franklin Gothic Demi" w:hAnsi="Franklin Gothic Demi"/>
          <w:b/>
          <w:sz w:val="28"/>
        </w:rPr>
        <w:t xml:space="preserve">Ineligible </w:t>
      </w:r>
      <w:r w:rsidRPr="0011181F">
        <w:rPr>
          <w:rFonts w:ascii="Franklin Gothic Demi" w:hAnsi="Franklin Gothic Demi"/>
          <w:b/>
          <w:sz w:val="28"/>
        </w:rPr>
        <w:t>Expenses</w:t>
      </w:r>
      <w:r>
        <w:rPr>
          <w:rFonts w:ascii="Franklin Gothic Demi" w:hAnsi="Franklin Gothic Demi"/>
          <w:b/>
          <w:sz w:val="28"/>
        </w:rPr>
        <w:t>:</w:t>
      </w:r>
    </w:p>
    <w:p w:rsidR="00AD6CFB" w:rsidRDefault="00AD6CFB" w:rsidP="00AD6CFB">
      <w:pPr>
        <w:pStyle w:val="Default"/>
        <w:rPr>
          <w:rFonts w:ascii="Franklin Gothic Book" w:hAnsi="Franklin Gothic Book"/>
          <w:sz w:val="22"/>
        </w:rPr>
      </w:pPr>
      <w:r>
        <w:rPr>
          <w:rFonts w:ascii="Franklin Gothic Demi" w:hAnsi="Franklin Gothic Demi"/>
          <w:b/>
          <w:sz w:val="28"/>
        </w:rPr>
        <w:tab/>
      </w:r>
      <w:r w:rsidRPr="007A0065">
        <w:rPr>
          <w:rFonts w:ascii="Franklin Gothic Book" w:hAnsi="Franklin Gothic Book"/>
          <w:sz w:val="22"/>
        </w:rPr>
        <w:t xml:space="preserve">Unallowable costs include but are not limited </w:t>
      </w:r>
      <w:proofErr w:type="gramStart"/>
      <w:r w:rsidRPr="007A0065">
        <w:rPr>
          <w:rFonts w:ascii="Franklin Gothic Book" w:hAnsi="Franklin Gothic Book"/>
          <w:sz w:val="22"/>
        </w:rPr>
        <w:t>to</w:t>
      </w:r>
      <w:proofErr w:type="gramEnd"/>
      <w:r w:rsidRPr="007A0065">
        <w:rPr>
          <w:rFonts w:ascii="Franklin Gothic Book" w:hAnsi="Franklin Gothic Book"/>
          <w:sz w:val="22"/>
        </w:rPr>
        <w:t>:</w:t>
      </w:r>
    </w:p>
    <w:p w:rsidR="00AD6CFB" w:rsidRDefault="00AD6CFB" w:rsidP="00AD6CFB">
      <w:pPr>
        <w:pStyle w:val="Default"/>
        <w:numPr>
          <w:ilvl w:val="0"/>
          <w:numId w:val="7"/>
        </w:numPr>
        <w:rPr>
          <w:rFonts w:ascii="Franklin Gothic Book" w:hAnsi="Franklin Gothic Book"/>
          <w:sz w:val="22"/>
          <w:szCs w:val="22"/>
        </w:rPr>
      </w:pPr>
      <w:r>
        <w:rPr>
          <w:rFonts w:ascii="Franklin Gothic Book" w:hAnsi="Franklin Gothic Book"/>
          <w:sz w:val="22"/>
          <w:szCs w:val="22"/>
        </w:rPr>
        <w:t xml:space="preserve">Paying </w:t>
      </w:r>
      <w:proofErr w:type="spellStart"/>
      <w:r>
        <w:rPr>
          <w:rFonts w:ascii="Franklin Gothic Book" w:hAnsi="Franklin Gothic Book"/>
          <w:sz w:val="22"/>
          <w:szCs w:val="22"/>
        </w:rPr>
        <w:t>of</w:t>
      </w:r>
      <w:proofErr w:type="spellEnd"/>
      <w:r>
        <w:rPr>
          <w:rFonts w:ascii="Franklin Gothic Book" w:hAnsi="Franklin Gothic Book"/>
          <w:sz w:val="22"/>
          <w:szCs w:val="22"/>
        </w:rPr>
        <w:t xml:space="preserve"> debts, late fees, investment fees</w:t>
      </w:r>
    </w:p>
    <w:p w:rsidR="00AD6CFB" w:rsidRDefault="00AD6CFB" w:rsidP="00AD6CFB">
      <w:pPr>
        <w:pStyle w:val="Default"/>
        <w:numPr>
          <w:ilvl w:val="0"/>
          <w:numId w:val="7"/>
        </w:numPr>
        <w:rPr>
          <w:rFonts w:ascii="Franklin Gothic Book" w:hAnsi="Franklin Gothic Book"/>
          <w:sz w:val="22"/>
          <w:szCs w:val="22"/>
        </w:rPr>
      </w:pPr>
      <w:r>
        <w:rPr>
          <w:rFonts w:ascii="Franklin Gothic Book" w:hAnsi="Franklin Gothic Book"/>
          <w:sz w:val="22"/>
          <w:szCs w:val="22"/>
        </w:rPr>
        <w:t>Fundraising</w:t>
      </w:r>
    </w:p>
    <w:p w:rsidR="00AD6CFB" w:rsidRDefault="00AD6CFB" w:rsidP="00AD6CFB">
      <w:pPr>
        <w:pStyle w:val="Default"/>
        <w:numPr>
          <w:ilvl w:val="0"/>
          <w:numId w:val="7"/>
        </w:numPr>
        <w:rPr>
          <w:rFonts w:ascii="Franklin Gothic Book" w:hAnsi="Franklin Gothic Book"/>
          <w:sz w:val="22"/>
          <w:szCs w:val="22"/>
        </w:rPr>
      </w:pPr>
      <w:r>
        <w:rPr>
          <w:rFonts w:ascii="Franklin Gothic Book" w:hAnsi="Franklin Gothic Book"/>
          <w:sz w:val="22"/>
          <w:szCs w:val="22"/>
        </w:rPr>
        <w:t>Gifts or prizes</w:t>
      </w:r>
    </w:p>
    <w:p w:rsidR="00AD6CFB" w:rsidRDefault="00AD6CFB" w:rsidP="00AD6CFB">
      <w:pPr>
        <w:pStyle w:val="Default"/>
        <w:numPr>
          <w:ilvl w:val="0"/>
          <w:numId w:val="7"/>
        </w:numPr>
        <w:rPr>
          <w:rFonts w:ascii="Franklin Gothic Book" w:hAnsi="Franklin Gothic Book"/>
          <w:sz w:val="22"/>
          <w:szCs w:val="22"/>
        </w:rPr>
      </w:pPr>
      <w:r>
        <w:rPr>
          <w:rFonts w:ascii="Franklin Gothic Book" w:hAnsi="Franklin Gothic Book"/>
          <w:sz w:val="22"/>
          <w:szCs w:val="22"/>
        </w:rPr>
        <w:t>Lobbying or political contributions</w:t>
      </w:r>
    </w:p>
    <w:p w:rsidR="00AD6CFB" w:rsidRPr="004A5002" w:rsidRDefault="00AD6CFB" w:rsidP="004A5002">
      <w:pPr>
        <w:pStyle w:val="Default"/>
        <w:numPr>
          <w:ilvl w:val="0"/>
          <w:numId w:val="7"/>
        </w:numPr>
        <w:rPr>
          <w:rFonts w:ascii="Franklin Gothic Book" w:hAnsi="Franklin Gothic Book"/>
          <w:sz w:val="22"/>
          <w:szCs w:val="22"/>
        </w:rPr>
        <w:sectPr w:rsidR="00AD6CFB" w:rsidRPr="004A5002" w:rsidSect="00AD6CFB">
          <w:type w:val="continuous"/>
          <w:pgSz w:w="12240" w:h="15840"/>
          <w:pgMar w:top="450" w:right="810" w:bottom="0" w:left="720" w:header="720" w:footer="720" w:gutter="0"/>
          <w:cols w:space="180"/>
          <w:docGrid w:linePitch="360"/>
        </w:sectPr>
      </w:pPr>
      <w:r>
        <w:rPr>
          <w:rFonts w:ascii="Franklin Gothic Book" w:hAnsi="Franklin Gothic Book"/>
          <w:sz w:val="22"/>
          <w:szCs w:val="22"/>
        </w:rPr>
        <w:t xml:space="preserve">Activities outside of the VLAWMO watershed or neglecting to serve residents who live or work </w:t>
      </w:r>
      <w:r w:rsidR="004A5002">
        <w:rPr>
          <w:rFonts w:ascii="Franklin Gothic Book" w:hAnsi="Franklin Gothic Book"/>
          <w:sz w:val="22"/>
          <w:szCs w:val="22"/>
        </w:rPr>
        <w:t xml:space="preserve">within </w:t>
      </w:r>
      <w:r w:rsidR="00C06D93">
        <w:rPr>
          <w:rFonts w:ascii="Franklin Gothic Book" w:hAnsi="Franklin Gothic Book"/>
          <w:sz w:val="22"/>
          <w:szCs w:val="22"/>
        </w:rPr>
        <w:t>the VLAWMO</w:t>
      </w:r>
      <w:r w:rsidR="004A5002">
        <w:rPr>
          <w:rFonts w:ascii="Franklin Gothic Book" w:hAnsi="Franklin Gothic Book"/>
          <w:sz w:val="22"/>
          <w:szCs w:val="22"/>
        </w:rPr>
        <w:t xml:space="preserve"> watershed.</w:t>
      </w:r>
    </w:p>
    <w:p w:rsidR="006B35FB" w:rsidRDefault="006B35FB" w:rsidP="00AD6CFB">
      <w:pPr>
        <w:pStyle w:val="Default"/>
        <w:rPr>
          <w:rFonts w:ascii="Franklin Gothic Demi" w:hAnsi="Franklin Gothic Demi"/>
          <w:b/>
          <w:sz w:val="28"/>
          <w:szCs w:val="22"/>
        </w:rPr>
      </w:pPr>
    </w:p>
    <w:p w:rsidR="00AD6CFB" w:rsidRPr="0011181F" w:rsidRDefault="00AD6CFB" w:rsidP="00AD6CFB">
      <w:pPr>
        <w:pStyle w:val="Default"/>
        <w:rPr>
          <w:rFonts w:ascii="Franklin Gothic Demi" w:hAnsi="Franklin Gothic Demi"/>
          <w:b/>
          <w:sz w:val="28"/>
          <w:szCs w:val="22"/>
        </w:rPr>
      </w:pPr>
      <w:r w:rsidRPr="0011181F">
        <w:rPr>
          <w:rFonts w:ascii="Franklin Gothic Demi" w:hAnsi="Franklin Gothic Demi"/>
          <w:b/>
          <w:sz w:val="28"/>
          <w:szCs w:val="22"/>
        </w:rPr>
        <w:t xml:space="preserve">Goals </w:t>
      </w:r>
      <w:r>
        <w:rPr>
          <w:rFonts w:ascii="Franklin Gothic Demi" w:hAnsi="Franklin Gothic Demi"/>
          <w:b/>
          <w:sz w:val="28"/>
          <w:szCs w:val="22"/>
        </w:rPr>
        <w:t>&amp; Objectives:</w:t>
      </w:r>
    </w:p>
    <w:p w:rsidR="00AD6CFB" w:rsidRPr="006A044A" w:rsidRDefault="00AD6CFB" w:rsidP="00AD6CFB">
      <w:pPr>
        <w:pStyle w:val="Default"/>
        <w:ind w:firstLine="360"/>
        <w:rPr>
          <w:rFonts w:ascii="Franklin Gothic Book" w:hAnsi="Franklin Gothic Book"/>
          <w:sz w:val="22"/>
          <w:szCs w:val="22"/>
          <w:u w:val="single"/>
        </w:rPr>
      </w:pPr>
      <w:r w:rsidRPr="006A044A">
        <w:rPr>
          <w:rFonts w:ascii="Franklin Gothic Book" w:hAnsi="Franklin Gothic Book"/>
          <w:sz w:val="22"/>
          <w:szCs w:val="22"/>
          <w:u w:val="single"/>
        </w:rPr>
        <w:t xml:space="preserve">Community Blue program goal </w:t>
      </w:r>
    </w:p>
    <w:p w:rsidR="00AD6CFB" w:rsidRPr="004A5002" w:rsidRDefault="00AD6CFB" w:rsidP="004A5002">
      <w:pPr>
        <w:pStyle w:val="Default"/>
        <w:ind w:left="360"/>
        <w:rPr>
          <w:rFonts w:ascii="Franklin Gothic Book" w:hAnsi="Franklin Gothic Book" w:cstheme="minorBidi"/>
          <w:color w:val="auto"/>
          <w:sz w:val="22"/>
          <w:szCs w:val="22"/>
        </w:rPr>
      </w:pPr>
      <w:r w:rsidRPr="006A044A">
        <w:rPr>
          <w:rFonts w:ascii="Franklin Gothic Book" w:hAnsi="Franklin Gothic Book"/>
          <w:sz w:val="22"/>
          <w:szCs w:val="22"/>
        </w:rPr>
        <w:t>The goal of Community Blue is to support community-oriented, publically visible, and educational projects t</w:t>
      </w:r>
      <w:r>
        <w:rPr>
          <w:rFonts w:ascii="Franklin Gothic Book" w:hAnsi="Franklin Gothic Book"/>
          <w:sz w:val="22"/>
          <w:szCs w:val="22"/>
        </w:rPr>
        <w:t>hat promote water conservation,</w:t>
      </w:r>
      <w:r w:rsidRPr="006A044A">
        <w:rPr>
          <w:rFonts w:ascii="Franklin Gothic Book" w:hAnsi="Franklin Gothic Book"/>
          <w:sz w:val="22"/>
          <w:szCs w:val="22"/>
        </w:rPr>
        <w:t xml:space="preserve"> </w:t>
      </w:r>
      <w:r w:rsidR="00C06D93">
        <w:rPr>
          <w:rFonts w:ascii="Franklin Gothic Book" w:hAnsi="Franklin Gothic Book"/>
          <w:sz w:val="22"/>
          <w:szCs w:val="22"/>
        </w:rPr>
        <w:t>stewardship, and stormwater BMPs (Best Management P</w:t>
      </w:r>
      <w:r w:rsidRPr="006A044A">
        <w:rPr>
          <w:rFonts w:ascii="Franklin Gothic Book" w:hAnsi="Franklin Gothic Book"/>
          <w:sz w:val="22"/>
          <w:szCs w:val="22"/>
        </w:rPr>
        <w:t xml:space="preserve">ractices) within </w:t>
      </w:r>
      <w:r>
        <w:rPr>
          <w:rFonts w:ascii="Franklin Gothic Book" w:hAnsi="Franklin Gothic Book"/>
          <w:sz w:val="22"/>
          <w:szCs w:val="22"/>
        </w:rPr>
        <w:t xml:space="preserve">the </w:t>
      </w:r>
      <w:r w:rsidRPr="006A044A">
        <w:rPr>
          <w:rFonts w:ascii="Franklin Gothic Book" w:hAnsi="Franklin Gothic Book"/>
          <w:sz w:val="22"/>
          <w:szCs w:val="22"/>
        </w:rPr>
        <w:t>VLAWMO</w:t>
      </w:r>
      <w:r>
        <w:rPr>
          <w:rFonts w:ascii="Franklin Gothic Book" w:hAnsi="Franklin Gothic Book"/>
          <w:sz w:val="22"/>
          <w:szCs w:val="22"/>
        </w:rPr>
        <w:t xml:space="preserve"> watershed</w:t>
      </w:r>
      <w:r w:rsidRPr="006A044A">
        <w:rPr>
          <w:rFonts w:ascii="Franklin Gothic Book" w:hAnsi="Franklin Gothic Book"/>
          <w:sz w:val="22"/>
          <w:szCs w:val="22"/>
        </w:rPr>
        <w:t xml:space="preserve">. </w:t>
      </w:r>
    </w:p>
    <w:p w:rsidR="004A5002" w:rsidRDefault="004A5002" w:rsidP="00C06D93">
      <w:pPr>
        <w:pStyle w:val="Default"/>
        <w:rPr>
          <w:rFonts w:ascii="Franklin Gothic Book" w:hAnsi="Franklin Gothic Book" w:cstheme="minorBidi"/>
          <w:color w:val="auto"/>
          <w:sz w:val="22"/>
          <w:szCs w:val="22"/>
          <w:u w:val="single"/>
        </w:rPr>
      </w:pPr>
    </w:p>
    <w:p w:rsidR="00C06D93" w:rsidRDefault="00C06D93" w:rsidP="00C06D93">
      <w:pPr>
        <w:pStyle w:val="Default"/>
        <w:rPr>
          <w:rFonts w:ascii="Franklin Gothic Book" w:hAnsi="Franklin Gothic Book" w:cstheme="minorBidi"/>
          <w:color w:val="auto"/>
          <w:sz w:val="22"/>
          <w:szCs w:val="22"/>
          <w:u w:val="single"/>
        </w:rPr>
      </w:pPr>
    </w:p>
    <w:p w:rsidR="00435C0C" w:rsidRDefault="00435C0C" w:rsidP="00C06D93">
      <w:pPr>
        <w:pStyle w:val="Default"/>
        <w:rPr>
          <w:rFonts w:ascii="Franklin Gothic Book" w:hAnsi="Franklin Gothic Book" w:cstheme="minorBidi"/>
          <w:color w:val="auto"/>
          <w:sz w:val="22"/>
          <w:szCs w:val="22"/>
          <w:u w:val="single"/>
        </w:rPr>
      </w:pPr>
    </w:p>
    <w:p w:rsidR="004A5002" w:rsidRDefault="004A5002" w:rsidP="00AD6CFB">
      <w:pPr>
        <w:pStyle w:val="Default"/>
        <w:ind w:firstLine="360"/>
        <w:rPr>
          <w:rFonts w:ascii="Franklin Gothic Book" w:hAnsi="Franklin Gothic Book" w:cstheme="minorBidi"/>
          <w:color w:val="auto"/>
          <w:sz w:val="22"/>
          <w:szCs w:val="22"/>
          <w:u w:val="single"/>
        </w:rPr>
      </w:pPr>
    </w:p>
    <w:p w:rsidR="00AD6CFB" w:rsidRPr="006A044A" w:rsidRDefault="00AD6CFB" w:rsidP="00AD6CFB">
      <w:pPr>
        <w:pStyle w:val="Default"/>
        <w:ind w:firstLine="360"/>
        <w:rPr>
          <w:rFonts w:ascii="Franklin Gothic Book" w:hAnsi="Franklin Gothic Book" w:cstheme="minorBidi"/>
          <w:color w:val="auto"/>
          <w:sz w:val="22"/>
          <w:szCs w:val="22"/>
          <w:u w:val="single"/>
        </w:rPr>
      </w:pPr>
      <w:r w:rsidRPr="006A044A">
        <w:rPr>
          <w:rFonts w:ascii="Franklin Gothic Book" w:hAnsi="Franklin Gothic Book" w:cstheme="minorBidi"/>
          <w:color w:val="auto"/>
          <w:sz w:val="22"/>
          <w:szCs w:val="22"/>
          <w:u w:val="single"/>
        </w:rPr>
        <w:t xml:space="preserve">Individual project goals &amp; objectives </w:t>
      </w:r>
    </w:p>
    <w:p w:rsidR="00AD6CFB" w:rsidRPr="006A044A" w:rsidRDefault="00AD6CFB" w:rsidP="00AD6CFB">
      <w:pPr>
        <w:pStyle w:val="Default"/>
        <w:ind w:left="360"/>
        <w:rPr>
          <w:rFonts w:ascii="Franklin Gothic Book" w:hAnsi="Franklin Gothic Book" w:cstheme="minorBidi"/>
          <w:sz w:val="22"/>
          <w:szCs w:val="22"/>
        </w:rPr>
      </w:pPr>
      <w:r w:rsidRPr="006A044A">
        <w:rPr>
          <w:rFonts w:ascii="Franklin Gothic Book" w:hAnsi="Franklin Gothic Book" w:cstheme="minorBidi"/>
          <w:color w:val="auto"/>
          <w:sz w:val="22"/>
          <w:szCs w:val="22"/>
        </w:rPr>
        <w:t>Each accepted project must identify a goal that relates to t</w:t>
      </w:r>
      <w:r w:rsidR="00C06D93">
        <w:rPr>
          <w:rFonts w:ascii="Franklin Gothic Book" w:hAnsi="Franklin Gothic Book" w:cstheme="minorBidi"/>
          <w:color w:val="auto"/>
          <w:sz w:val="22"/>
          <w:szCs w:val="22"/>
        </w:rPr>
        <w:t xml:space="preserve">he Community Blue program goal and </w:t>
      </w:r>
      <w:proofErr w:type="gramStart"/>
      <w:r w:rsidR="00C06D93">
        <w:rPr>
          <w:rFonts w:ascii="Franklin Gothic Book" w:hAnsi="Franklin Gothic Book" w:cstheme="minorBidi"/>
          <w:color w:val="auto"/>
          <w:sz w:val="22"/>
          <w:szCs w:val="22"/>
        </w:rPr>
        <w:t xml:space="preserve">is </w:t>
      </w:r>
      <w:r w:rsidRPr="006A044A">
        <w:rPr>
          <w:rFonts w:ascii="Franklin Gothic Book" w:hAnsi="Franklin Gothic Book" w:cstheme="minorBidi"/>
          <w:color w:val="auto"/>
          <w:sz w:val="22"/>
          <w:szCs w:val="22"/>
        </w:rPr>
        <w:t>supported</w:t>
      </w:r>
      <w:proofErr w:type="gramEnd"/>
      <w:r w:rsidRPr="006A044A">
        <w:rPr>
          <w:rFonts w:ascii="Franklin Gothic Book" w:hAnsi="Franklin Gothic Book" w:cstheme="minorBidi"/>
          <w:color w:val="auto"/>
          <w:sz w:val="22"/>
          <w:szCs w:val="22"/>
        </w:rPr>
        <w:t xml:space="preserve"> by one or more measurable objectives. </w:t>
      </w:r>
      <w:r w:rsidRPr="006A044A">
        <w:rPr>
          <w:rFonts w:ascii="Franklin Gothic Book" w:hAnsi="Franklin Gothic Book" w:cstheme="minorBidi"/>
          <w:sz w:val="22"/>
          <w:szCs w:val="22"/>
        </w:rPr>
        <w:t xml:space="preserve">Grantees </w:t>
      </w:r>
      <w:proofErr w:type="gramStart"/>
      <w:r w:rsidRPr="006A044A">
        <w:rPr>
          <w:rFonts w:ascii="Franklin Gothic Book" w:hAnsi="Franklin Gothic Book" w:cstheme="minorBidi"/>
          <w:sz w:val="22"/>
          <w:szCs w:val="22"/>
        </w:rPr>
        <w:t>are expected</w:t>
      </w:r>
      <w:proofErr w:type="gramEnd"/>
      <w:r w:rsidRPr="006A044A">
        <w:rPr>
          <w:rFonts w:ascii="Franklin Gothic Book" w:hAnsi="Franklin Gothic Book" w:cstheme="minorBidi"/>
          <w:sz w:val="22"/>
          <w:szCs w:val="22"/>
        </w:rPr>
        <w:t xml:space="preserve"> to evaluate their activities.</w:t>
      </w:r>
    </w:p>
    <w:p w:rsidR="009B0D19" w:rsidRDefault="009B0D19" w:rsidP="00CB0F60">
      <w:pPr>
        <w:spacing w:after="0"/>
        <w:jc w:val="both"/>
        <w:rPr>
          <w:rFonts w:ascii="Franklin Gothic Demi" w:hAnsi="Franklin Gothic Demi"/>
          <w:b/>
          <w:sz w:val="28"/>
        </w:rPr>
      </w:pPr>
    </w:p>
    <w:p w:rsidR="001A4CC8" w:rsidRDefault="002C793E" w:rsidP="00B81602">
      <w:pPr>
        <w:spacing w:after="0"/>
        <w:jc w:val="both"/>
        <w:rPr>
          <w:rFonts w:ascii="Franklin Gothic Demi" w:hAnsi="Franklin Gothic Demi"/>
          <w:b/>
          <w:sz w:val="28"/>
        </w:rPr>
      </w:pPr>
      <w:r>
        <w:rPr>
          <w:rFonts w:ascii="Franklin Gothic Demi" w:hAnsi="Franklin Gothic Demi"/>
          <w:b/>
          <w:sz w:val="28"/>
        </w:rPr>
        <w:t>Project Examples:</w:t>
      </w:r>
    </w:p>
    <w:p w:rsidR="001A4CC8" w:rsidRDefault="001A4CC8" w:rsidP="00B81602">
      <w:pPr>
        <w:spacing w:after="0"/>
        <w:jc w:val="both"/>
        <w:rPr>
          <w:rFonts w:ascii="Franklin Gothic Demi" w:hAnsi="Franklin Gothic Demi"/>
          <w:b/>
          <w:sz w:val="28"/>
        </w:rPr>
      </w:pPr>
    </w:p>
    <w:p w:rsidR="001A4CC8" w:rsidRDefault="001A4CC8" w:rsidP="00B81602">
      <w:pPr>
        <w:spacing w:after="0"/>
        <w:jc w:val="both"/>
        <w:rPr>
          <w:rFonts w:ascii="Franklin Gothic Demi" w:hAnsi="Franklin Gothic Demi"/>
          <w:b/>
          <w:sz w:val="28"/>
        </w:rPr>
      </w:pPr>
    </w:p>
    <w:p w:rsidR="004B5100" w:rsidRPr="00A2402F" w:rsidRDefault="004B5100" w:rsidP="00A2402F">
      <w:pPr>
        <w:spacing w:after="0" w:line="240" w:lineRule="auto"/>
        <w:rPr>
          <w:rFonts w:ascii="PT Sans" w:hAnsi="PT Sans"/>
        </w:rPr>
        <w:sectPr w:rsidR="004B5100" w:rsidRPr="00A2402F" w:rsidSect="00A2402F">
          <w:type w:val="continuous"/>
          <w:pgSz w:w="12240" w:h="15840"/>
          <w:pgMar w:top="450" w:right="810" w:bottom="0" w:left="720" w:header="720" w:footer="720" w:gutter="0"/>
          <w:cols w:num="2" w:space="180"/>
          <w:docGrid w:linePitch="360"/>
        </w:sectPr>
      </w:pPr>
    </w:p>
    <w:tbl>
      <w:tblPr>
        <w:tblStyle w:val="TableGrid"/>
        <w:tblW w:w="10975" w:type="dxa"/>
        <w:shd w:val="clear" w:color="auto" w:fill="0065A4"/>
        <w:tblLook w:val="04A0" w:firstRow="1" w:lastRow="0" w:firstColumn="1" w:lastColumn="0" w:noHBand="0" w:noVBand="1"/>
      </w:tblPr>
      <w:tblGrid>
        <w:gridCol w:w="2965"/>
        <w:gridCol w:w="5580"/>
        <w:gridCol w:w="2430"/>
      </w:tblGrid>
      <w:tr w:rsidR="00BE411E" w:rsidRPr="00A5319B" w:rsidTr="008058F7">
        <w:trPr>
          <w:trHeight w:val="710"/>
        </w:trPr>
        <w:tc>
          <w:tcPr>
            <w:tcW w:w="2965" w:type="dxa"/>
            <w:shd w:val="clear" w:color="auto" w:fill="0065A4"/>
            <w:vAlign w:val="center"/>
          </w:tcPr>
          <w:p w:rsidR="00BE411E" w:rsidRDefault="00BE411E" w:rsidP="00B911A7">
            <w:pPr>
              <w:spacing w:after="120"/>
              <w:jc w:val="center"/>
              <w:rPr>
                <w:rFonts w:ascii="Franklin Gothic Book" w:hAnsi="Franklin Gothic Book"/>
                <w:b/>
                <w:color w:val="FFFFFF" w:themeColor="background1"/>
              </w:rPr>
            </w:pPr>
            <w:r>
              <w:rPr>
                <w:rFonts w:ascii="Franklin Gothic Book" w:hAnsi="Franklin Gothic Book"/>
                <w:b/>
                <w:color w:val="FFFFFF" w:themeColor="background1"/>
              </w:rPr>
              <w:t xml:space="preserve">COMMUNITY </w:t>
            </w:r>
          </w:p>
          <w:p w:rsidR="00BE411E" w:rsidRPr="00A5319B" w:rsidRDefault="00477CCF" w:rsidP="00477CCF">
            <w:pPr>
              <w:spacing w:after="120"/>
              <w:jc w:val="center"/>
              <w:rPr>
                <w:rFonts w:ascii="Franklin Gothic Book" w:hAnsi="Franklin Gothic Book"/>
                <w:b/>
                <w:color w:val="FFFFFF" w:themeColor="background1"/>
              </w:rPr>
            </w:pPr>
            <w:r>
              <w:rPr>
                <w:rFonts w:ascii="Franklin Gothic Book" w:hAnsi="Franklin Gothic Book"/>
                <w:b/>
                <w:color w:val="FFFFFF" w:themeColor="background1"/>
              </w:rPr>
              <w:t>EDUCATION</w:t>
            </w:r>
          </w:p>
        </w:tc>
        <w:tc>
          <w:tcPr>
            <w:tcW w:w="5580" w:type="dxa"/>
            <w:shd w:val="clear" w:color="auto" w:fill="0065A4"/>
            <w:vAlign w:val="center"/>
          </w:tcPr>
          <w:p w:rsidR="004A49B5" w:rsidRDefault="00BE411E" w:rsidP="006A044A">
            <w:pPr>
              <w:spacing w:after="120"/>
              <w:jc w:val="center"/>
              <w:rPr>
                <w:rFonts w:ascii="Franklin Gothic Book" w:hAnsi="Franklin Gothic Book"/>
                <w:b/>
                <w:color w:val="FFFFFF" w:themeColor="background1"/>
              </w:rPr>
            </w:pPr>
            <w:r>
              <w:rPr>
                <w:rFonts w:ascii="Franklin Gothic Book" w:hAnsi="Franklin Gothic Book"/>
                <w:b/>
                <w:color w:val="FFFFFF" w:themeColor="background1"/>
              </w:rPr>
              <w:t>DEMONSTRATION</w:t>
            </w:r>
            <w:r w:rsidR="004A49B5">
              <w:rPr>
                <w:rFonts w:ascii="Franklin Gothic Book" w:hAnsi="Franklin Gothic Book"/>
                <w:b/>
                <w:color w:val="FFFFFF" w:themeColor="background1"/>
              </w:rPr>
              <w:t xml:space="preserve"> PROJECTS WITH </w:t>
            </w:r>
          </w:p>
          <w:p w:rsidR="00BE411E" w:rsidRPr="00A5319B" w:rsidRDefault="004A49B5" w:rsidP="006A044A">
            <w:pPr>
              <w:spacing w:after="120"/>
              <w:jc w:val="center"/>
              <w:rPr>
                <w:rFonts w:ascii="Franklin Gothic Book" w:hAnsi="Franklin Gothic Book"/>
                <w:b/>
                <w:color w:val="FFFFFF" w:themeColor="background1"/>
              </w:rPr>
            </w:pPr>
            <w:r>
              <w:rPr>
                <w:rFonts w:ascii="Franklin Gothic Book" w:hAnsi="Franklin Gothic Book"/>
                <w:b/>
                <w:color w:val="FFFFFF" w:themeColor="background1"/>
              </w:rPr>
              <w:t>EDUCATION COMPONENTS</w:t>
            </w:r>
          </w:p>
        </w:tc>
        <w:tc>
          <w:tcPr>
            <w:tcW w:w="2430" w:type="dxa"/>
            <w:shd w:val="clear" w:color="auto" w:fill="0065A4"/>
            <w:vAlign w:val="center"/>
          </w:tcPr>
          <w:p w:rsidR="00BE411E" w:rsidRDefault="003C1926" w:rsidP="00B911A7">
            <w:pPr>
              <w:spacing w:after="120"/>
              <w:jc w:val="center"/>
              <w:rPr>
                <w:rFonts w:ascii="Franklin Gothic Book" w:hAnsi="Franklin Gothic Book"/>
                <w:b/>
                <w:color w:val="FFFFFF" w:themeColor="background1"/>
              </w:rPr>
            </w:pPr>
            <w:r>
              <w:rPr>
                <w:rFonts w:ascii="Franklin Gothic Book" w:hAnsi="Franklin Gothic Book"/>
                <w:b/>
                <w:color w:val="FFFFFF" w:themeColor="background1"/>
              </w:rPr>
              <w:t>WORKSHOPS &amp;</w:t>
            </w:r>
          </w:p>
          <w:p w:rsidR="00BE411E" w:rsidRPr="00AB3E5F" w:rsidRDefault="00BE411E" w:rsidP="00B911A7">
            <w:pPr>
              <w:spacing w:after="120"/>
              <w:jc w:val="center"/>
              <w:rPr>
                <w:rFonts w:ascii="Franklin Gothic Book" w:hAnsi="Franklin Gothic Book"/>
                <w:b/>
                <w:color w:val="FFFFFF" w:themeColor="background1"/>
              </w:rPr>
            </w:pPr>
            <w:r>
              <w:rPr>
                <w:rFonts w:ascii="Franklin Gothic Book" w:hAnsi="Franklin Gothic Book"/>
                <w:b/>
                <w:color w:val="FFFFFF" w:themeColor="background1"/>
              </w:rPr>
              <w:t>TRAININGS</w:t>
            </w:r>
          </w:p>
        </w:tc>
      </w:tr>
      <w:tr w:rsidR="00BE411E" w:rsidRPr="00A5319B" w:rsidTr="008058F7">
        <w:trPr>
          <w:trHeight w:val="3410"/>
        </w:trPr>
        <w:tc>
          <w:tcPr>
            <w:tcW w:w="2965" w:type="dxa"/>
            <w:shd w:val="clear" w:color="auto" w:fill="DBE5F1" w:themeFill="accent1" w:themeFillTint="33"/>
          </w:tcPr>
          <w:p w:rsidR="00BE411E" w:rsidRPr="00A2402F" w:rsidRDefault="00BE411E" w:rsidP="00513073">
            <w:pPr>
              <w:spacing w:after="120"/>
              <w:rPr>
                <w:rFonts w:ascii="Franklin Gothic Book" w:hAnsi="Franklin Gothic Book"/>
                <w:sz w:val="20"/>
              </w:rPr>
            </w:pPr>
            <w:r w:rsidRPr="00A2402F">
              <w:rPr>
                <w:rFonts w:ascii="Franklin Gothic Book" w:hAnsi="Franklin Gothic Book"/>
                <w:sz w:val="20"/>
              </w:rPr>
              <w:t>Community education programs are learning opportunities</w:t>
            </w:r>
            <w:r w:rsidR="00513073">
              <w:rPr>
                <w:rFonts w:ascii="Franklin Gothic Book" w:hAnsi="Franklin Gothic Book"/>
                <w:sz w:val="20"/>
              </w:rPr>
              <w:t>, programs,</w:t>
            </w:r>
            <w:r>
              <w:rPr>
                <w:rFonts w:ascii="Franklin Gothic Book" w:hAnsi="Franklin Gothic Book"/>
                <w:sz w:val="20"/>
              </w:rPr>
              <w:t xml:space="preserve"> or printed signage</w:t>
            </w:r>
            <w:r w:rsidRPr="00A2402F">
              <w:rPr>
                <w:rFonts w:ascii="Franklin Gothic Book" w:hAnsi="Franklin Gothic Book"/>
                <w:sz w:val="20"/>
              </w:rPr>
              <w:t xml:space="preserve"> </w:t>
            </w:r>
            <w:r w:rsidR="00513073">
              <w:rPr>
                <w:rFonts w:ascii="Franklin Gothic Book" w:hAnsi="Franklin Gothic Book"/>
                <w:sz w:val="20"/>
              </w:rPr>
              <w:t>with public exposure. Examples</w:t>
            </w:r>
            <w:r w:rsidRPr="00A2402F">
              <w:rPr>
                <w:rFonts w:ascii="Franklin Gothic Book" w:hAnsi="Franklin Gothic Book"/>
                <w:sz w:val="20"/>
              </w:rPr>
              <w:t xml:space="preserve"> </w:t>
            </w:r>
            <w:r w:rsidR="00513073">
              <w:rPr>
                <w:rFonts w:ascii="Franklin Gothic Book" w:hAnsi="Franklin Gothic Book"/>
                <w:sz w:val="20"/>
              </w:rPr>
              <w:t>include</w:t>
            </w:r>
            <w:r>
              <w:rPr>
                <w:rFonts w:ascii="Franklin Gothic Book" w:hAnsi="Franklin Gothic Book"/>
                <w:sz w:val="20"/>
              </w:rPr>
              <w:t xml:space="preserve"> guest speaker</w:t>
            </w:r>
            <w:r w:rsidR="00513073">
              <w:rPr>
                <w:rFonts w:ascii="Franklin Gothic Book" w:hAnsi="Franklin Gothic Book"/>
                <w:sz w:val="20"/>
              </w:rPr>
              <w:t>s</w:t>
            </w:r>
            <w:r>
              <w:rPr>
                <w:rFonts w:ascii="Franklin Gothic Book" w:hAnsi="Franklin Gothic Book"/>
                <w:sz w:val="20"/>
              </w:rPr>
              <w:t xml:space="preserve"> relating to water resources or watershed education, contracting with actor/educator performances, storytellers, artists, acquiring a license for a relevant movie/documentary screening, </w:t>
            </w:r>
            <w:r w:rsidR="00513073">
              <w:rPr>
                <w:rFonts w:ascii="Franklin Gothic Book" w:hAnsi="Franklin Gothic Book"/>
                <w:sz w:val="20"/>
              </w:rPr>
              <w:t xml:space="preserve">creating a water-friendly carwash kit, </w:t>
            </w:r>
            <w:r>
              <w:rPr>
                <w:rFonts w:ascii="Franklin Gothic Book" w:hAnsi="Franklin Gothic Book"/>
                <w:sz w:val="20"/>
              </w:rPr>
              <w:t xml:space="preserve">or </w:t>
            </w:r>
            <w:r w:rsidR="00477CCF">
              <w:rPr>
                <w:rFonts w:ascii="Franklin Gothic Book" w:hAnsi="Franklin Gothic Book"/>
                <w:sz w:val="20"/>
              </w:rPr>
              <w:t>printing</w:t>
            </w:r>
            <w:r w:rsidR="004B5100">
              <w:rPr>
                <w:rFonts w:ascii="Franklin Gothic Book" w:hAnsi="Franklin Gothic Book"/>
                <w:sz w:val="20"/>
              </w:rPr>
              <w:t xml:space="preserve"> </w:t>
            </w:r>
            <w:r>
              <w:rPr>
                <w:rFonts w:ascii="Franklin Gothic Book" w:hAnsi="Franklin Gothic Book"/>
                <w:sz w:val="20"/>
              </w:rPr>
              <w:t>signage to accompany a best management practice (BMP). Education programs</w:t>
            </w:r>
            <w:r w:rsidRPr="00A2402F">
              <w:rPr>
                <w:rFonts w:ascii="Franklin Gothic Book" w:hAnsi="Franklin Gothic Book"/>
                <w:sz w:val="20"/>
              </w:rPr>
              <w:t xml:space="preserve"> may require printing</w:t>
            </w:r>
            <w:r w:rsidR="0007115D">
              <w:rPr>
                <w:rFonts w:ascii="Franklin Gothic Book" w:hAnsi="Franklin Gothic Book"/>
                <w:sz w:val="20"/>
              </w:rPr>
              <w:t>, guest speaker honorariums, or assistance for</w:t>
            </w:r>
            <w:r>
              <w:rPr>
                <w:rFonts w:ascii="Franklin Gothic Book" w:hAnsi="Franklin Gothic Book"/>
                <w:sz w:val="20"/>
              </w:rPr>
              <w:t xml:space="preserve"> advertising</w:t>
            </w:r>
            <w:r w:rsidRPr="00A2402F">
              <w:rPr>
                <w:rFonts w:ascii="Franklin Gothic Book" w:hAnsi="Franklin Gothic Book"/>
                <w:sz w:val="20"/>
              </w:rPr>
              <w:t xml:space="preserve">. </w:t>
            </w:r>
          </w:p>
        </w:tc>
        <w:tc>
          <w:tcPr>
            <w:tcW w:w="5580" w:type="dxa"/>
            <w:shd w:val="clear" w:color="auto" w:fill="DBE5F1" w:themeFill="accent1" w:themeFillTint="33"/>
          </w:tcPr>
          <w:p w:rsidR="009C5F03" w:rsidRDefault="00BE411E" w:rsidP="009C5F03">
            <w:pPr>
              <w:spacing w:after="120"/>
              <w:rPr>
                <w:rFonts w:ascii="Franklin Gothic Book" w:hAnsi="Franklin Gothic Book"/>
                <w:sz w:val="20"/>
              </w:rPr>
            </w:pPr>
            <w:r w:rsidRPr="00A2402F">
              <w:rPr>
                <w:rFonts w:ascii="Franklin Gothic Book" w:hAnsi="Franklin Gothic Book"/>
                <w:sz w:val="20"/>
              </w:rPr>
              <w:t xml:space="preserve">Demonstration projects are </w:t>
            </w:r>
            <w:r>
              <w:rPr>
                <w:rFonts w:ascii="Franklin Gothic Book" w:hAnsi="Franklin Gothic Book"/>
                <w:sz w:val="20"/>
              </w:rPr>
              <w:t>BMP (best management practice) installations</w:t>
            </w:r>
            <w:r w:rsidR="00A62E2A">
              <w:rPr>
                <w:rFonts w:ascii="Franklin Gothic Book" w:hAnsi="Franklin Gothic Book"/>
                <w:sz w:val="20"/>
              </w:rPr>
              <w:t xml:space="preserve"> with outlined</w:t>
            </w:r>
            <w:r w:rsidR="009C5F03">
              <w:rPr>
                <w:rFonts w:ascii="Franklin Gothic Book" w:hAnsi="Franklin Gothic Book"/>
                <w:sz w:val="20"/>
              </w:rPr>
              <w:t xml:space="preserve"> education plans</w:t>
            </w:r>
            <w:r>
              <w:rPr>
                <w:rFonts w:ascii="Franklin Gothic Book" w:hAnsi="Franklin Gothic Book"/>
                <w:sz w:val="20"/>
              </w:rPr>
              <w:t xml:space="preserve">. BMP’s include raingardens, lo-mow turf, native plantings, </w:t>
            </w:r>
            <w:r w:rsidR="00A62E2A">
              <w:rPr>
                <w:rFonts w:ascii="Franklin Gothic Book" w:hAnsi="Franklin Gothic Book"/>
                <w:sz w:val="20"/>
              </w:rPr>
              <w:t xml:space="preserve">bee lawns, </w:t>
            </w:r>
            <w:proofErr w:type="spellStart"/>
            <w:r>
              <w:rPr>
                <w:rFonts w:ascii="Franklin Gothic Book" w:hAnsi="Franklin Gothic Book"/>
                <w:sz w:val="20"/>
              </w:rPr>
              <w:t>bioswales</w:t>
            </w:r>
            <w:proofErr w:type="spellEnd"/>
            <w:r>
              <w:rPr>
                <w:rFonts w:ascii="Franklin Gothic Book" w:hAnsi="Franklin Gothic Book"/>
                <w:sz w:val="20"/>
              </w:rPr>
              <w:t xml:space="preserve">, shoreline restorations, rain guardian catch basins, or </w:t>
            </w:r>
            <w:r w:rsidR="009C5F03">
              <w:rPr>
                <w:rFonts w:ascii="Franklin Gothic Book" w:hAnsi="Franklin Gothic Book"/>
                <w:sz w:val="20"/>
              </w:rPr>
              <w:t>other</w:t>
            </w:r>
            <w:r w:rsidR="004B5100">
              <w:rPr>
                <w:rFonts w:ascii="Franklin Gothic Book" w:hAnsi="Franklin Gothic Book"/>
                <w:sz w:val="20"/>
              </w:rPr>
              <w:t xml:space="preserve"> </w:t>
            </w:r>
            <w:r>
              <w:rPr>
                <w:rFonts w:ascii="Franklin Gothic Book" w:hAnsi="Franklin Gothic Book"/>
                <w:sz w:val="20"/>
              </w:rPr>
              <w:t>s</w:t>
            </w:r>
            <w:r w:rsidR="004B5100">
              <w:rPr>
                <w:rFonts w:ascii="Franklin Gothic Book" w:hAnsi="Franklin Gothic Book"/>
                <w:sz w:val="20"/>
              </w:rPr>
              <w:t>tormwater improvement practices</w:t>
            </w:r>
            <w:r w:rsidR="009C5F03">
              <w:rPr>
                <w:rFonts w:ascii="Franklin Gothic Book" w:hAnsi="Franklin Gothic Book"/>
                <w:sz w:val="20"/>
              </w:rPr>
              <w:t xml:space="preserve"> recognized by the VLAWMO cost-share program</w:t>
            </w:r>
            <w:r w:rsidR="00A62E2A">
              <w:rPr>
                <w:rFonts w:ascii="Franklin Gothic Book" w:hAnsi="Franklin Gothic Book"/>
                <w:sz w:val="20"/>
              </w:rPr>
              <w:t xml:space="preserve">. Education plans must be defined </w:t>
            </w:r>
            <w:r w:rsidR="00477CCF">
              <w:rPr>
                <w:rFonts w:ascii="Franklin Gothic Book" w:hAnsi="Franklin Gothic Book"/>
                <w:sz w:val="20"/>
              </w:rPr>
              <w:t>with at least three years of annual maintenance, outlined budget, contact information of participants and their roles</w:t>
            </w:r>
            <w:r w:rsidR="00A62E2A">
              <w:rPr>
                <w:rFonts w:ascii="Franklin Gothic Book" w:hAnsi="Franklin Gothic Book"/>
                <w:sz w:val="20"/>
              </w:rPr>
              <w:t xml:space="preserve">, </w:t>
            </w:r>
            <w:r w:rsidR="00477CCF">
              <w:rPr>
                <w:rFonts w:ascii="Franklin Gothic Book" w:hAnsi="Franklin Gothic Book"/>
                <w:sz w:val="20"/>
              </w:rPr>
              <w:t>and three of the following:</w:t>
            </w:r>
          </w:p>
          <w:p w:rsidR="00513073" w:rsidRPr="00513073" w:rsidRDefault="009C5F03" w:rsidP="00513073">
            <w:pPr>
              <w:pStyle w:val="ListParagraph"/>
              <w:numPr>
                <w:ilvl w:val="0"/>
                <w:numId w:val="8"/>
              </w:numPr>
              <w:spacing w:after="120"/>
              <w:rPr>
                <w:rFonts w:ascii="Franklin Gothic Book" w:hAnsi="Franklin Gothic Book"/>
                <w:sz w:val="20"/>
              </w:rPr>
            </w:pPr>
            <w:r>
              <w:rPr>
                <w:rFonts w:ascii="Franklin Gothic Book" w:hAnsi="Franklin Gothic Book"/>
                <w:sz w:val="20"/>
              </w:rPr>
              <w:t>Annual community maintenance event</w:t>
            </w:r>
            <w:r w:rsidR="00477CCF">
              <w:rPr>
                <w:rFonts w:ascii="Franklin Gothic Book" w:hAnsi="Franklin Gothic Book"/>
                <w:sz w:val="20"/>
              </w:rPr>
              <w:t>s supported by</w:t>
            </w:r>
            <w:r w:rsidR="004E541D">
              <w:rPr>
                <w:rFonts w:ascii="Franklin Gothic Book" w:hAnsi="Franklin Gothic Book"/>
                <w:sz w:val="20"/>
              </w:rPr>
              <w:t xml:space="preserve"> an ongoing list of active volunteers. </w:t>
            </w:r>
            <w:r w:rsidR="00513073">
              <w:rPr>
                <w:rFonts w:ascii="Franklin Gothic Book" w:hAnsi="Franklin Gothic Book"/>
                <w:sz w:val="20"/>
              </w:rPr>
              <w:t xml:space="preserve"> </w:t>
            </w:r>
          </w:p>
          <w:p w:rsidR="009C5F03" w:rsidRDefault="009C5F03" w:rsidP="009C5F03">
            <w:pPr>
              <w:pStyle w:val="ListParagraph"/>
              <w:numPr>
                <w:ilvl w:val="0"/>
                <w:numId w:val="8"/>
              </w:numPr>
              <w:spacing w:after="120"/>
              <w:rPr>
                <w:rFonts w:ascii="Franklin Gothic Book" w:hAnsi="Franklin Gothic Book"/>
                <w:sz w:val="20"/>
              </w:rPr>
            </w:pPr>
            <w:r>
              <w:rPr>
                <w:rFonts w:ascii="Franklin Gothic Book" w:hAnsi="Franklin Gothic Book"/>
                <w:sz w:val="20"/>
              </w:rPr>
              <w:t xml:space="preserve">Annual open house or tours in combination with other </w:t>
            </w:r>
            <w:r w:rsidR="00477CCF">
              <w:rPr>
                <w:rFonts w:ascii="Franklin Gothic Book" w:hAnsi="Franklin Gothic Book"/>
                <w:sz w:val="20"/>
              </w:rPr>
              <w:t>local BMPs (bus/van rental within grant application)</w:t>
            </w:r>
          </w:p>
          <w:p w:rsidR="009C5F03" w:rsidRDefault="009C5F03" w:rsidP="009C5F03">
            <w:pPr>
              <w:pStyle w:val="ListParagraph"/>
              <w:numPr>
                <w:ilvl w:val="0"/>
                <w:numId w:val="8"/>
              </w:numPr>
              <w:spacing w:after="120"/>
              <w:rPr>
                <w:rFonts w:ascii="Franklin Gothic Book" w:hAnsi="Franklin Gothic Book"/>
                <w:sz w:val="20"/>
              </w:rPr>
            </w:pPr>
            <w:r>
              <w:rPr>
                <w:rFonts w:ascii="Franklin Gothic Book" w:hAnsi="Franklin Gothic Book"/>
                <w:sz w:val="20"/>
              </w:rPr>
              <w:t xml:space="preserve">A phenology picture post with entries posted a minimum of monthly </w:t>
            </w:r>
          </w:p>
          <w:p w:rsidR="00513073" w:rsidRDefault="00513073" w:rsidP="00513073">
            <w:pPr>
              <w:pStyle w:val="ListParagraph"/>
              <w:numPr>
                <w:ilvl w:val="0"/>
                <w:numId w:val="8"/>
              </w:numPr>
              <w:spacing w:after="120"/>
              <w:rPr>
                <w:rFonts w:ascii="Franklin Gothic Book" w:hAnsi="Franklin Gothic Book"/>
                <w:sz w:val="20"/>
              </w:rPr>
            </w:pPr>
            <w:r>
              <w:rPr>
                <w:rFonts w:ascii="Franklin Gothic Book" w:hAnsi="Franklin Gothic Book"/>
                <w:sz w:val="20"/>
              </w:rPr>
              <w:t>Printed watershed education materials on hand (assisted by VLAWMO)</w:t>
            </w:r>
          </w:p>
          <w:p w:rsidR="00513073" w:rsidRPr="00513073" w:rsidRDefault="00513073" w:rsidP="00513073">
            <w:pPr>
              <w:pStyle w:val="ListParagraph"/>
              <w:numPr>
                <w:ilvl w:val="0"/>
                <w:numId w:val="8"/>
              </w:numPr>
              <w:spacing w:after="120"/>
              <w:rPr>
                <w:rFonts w:ascii="Franklin Gothic Book" w:hAnsi="Franklin Gothic Book"/>
                <w:sz w:val="20"/>
              </w:rPr>
            </w:pPr>
            <w:r>
              <w:rPr>
                <w:rFonts w:ascii="Franklin Gothic Book" w:hAnsi="Franklin Gothic Book"/>
                <w:sz w:val="20"/>
              </w:rPr>
              <w:t xml:space="preserve">Seasonal updates on the BMP status posted to websites, email blasts, or social media. </w:t>
            </w:r>
          </w:p>
        </w:tc>
        <w:tc>
          <w:tcPr>
            <w:tcW w:w="2430" w:type="dxa"/>
            <w:shd w:val="clear" w:color="auto" w:fill="DBE5F1" w:themeFill="accent1" w:themeFillTint="33"/>
          </w:tcPr>
          <w:p w:rsidR="00BE411E" w:rsidRPr="00AB3E5F" w:rsidRDefault="00BE411E" w:rsidP="00513073">
            <w:pPr>
              <w:spacing w:after="120"/>
              <w:rPr>
                <w:rFonts w:ascii="Franklin Gothic Book" w:hAnsi="Franklin Gothic Book"/>
                <w:sz w:val="20"/>
              </w:rPr>
            </w:pPr>
            <w:r>
              <w:rPr>
                <w:rFonts w:ascii="Franklin Gothic Book" w:hAnsi="Franklin Gothic Book"/>
                <w:sz w:val="20"/>
              </w:rPr>
              <w:t xml:space="preserve">Workshops or trainings are single events or a short series that </w:t>
            </w:r>
            <w:r w:rsidR="00513073">
              <w:rPr>
                <w:rFonts w:ascii="Franklin Gothic Book" w:hAnsi="Franklin Gothic Book"/>
                <w:sz w:val="20"/>
              </w:rPr>
              <w:t xml:space="preserve">fosters watershed awareness to a community. </w:t>
            </w:r>
            <w:r>
              <w:rPr>
                <w:rFonts w:ascii="Franklin Gothic Book" w:hAnsi="Franklin Gothic Book"/>
                <w:sz w:val="20"/>
              </w:rPr>
              <w:t xml:space="preserve"> Topics can range from teacher curriculum training, green infrastructure</w:t>
            </w:r>
            <w:r w:rsidR="004B5100">
              <w:rPr>
                <w:rFonts w:ascii="Franklin Gothic Book" w:hAnsi="Franklin Gothic Book"/>
                <w:sz w:val="20"/>
              </w:rPr>
              <w:t xml:space="preserve"> presentations</w:t>
            </w:r>
            <w:r>
              <w:rPr>
                <w:rFonts w:ascii="Franklin Gothic Book" w:hAnsi="Franklin Gothic Book"/>
                <w:sz w:val="20"/>
              </w:rPr>
              <w:t>,</w:t>
            </w:r>
            <w:r w:rsidR="00477CCF">
              <w:rPr>
                <w:rFonts w:ascii="Franklin Gothic Book" w:hAnsi="Franklin Gothic Book"/>
                <w:sz w:val="20"/>
              </w:rPr>
              <w:t xml:space="preserve"> professional conferences,</w:t>
            </w:r>
            <w:r>
              <w:rPr>
                <w:rFonts w:ascii="Franklin Gothic Book" w:hAnsi="Franklin Gothic Book"/>
                <w:sz w:val="20"/>
              </w:rPr>
              <w:t xml:space="preserve"> turf management or de-icing </w:t>
            </w:r>
            <w:r w:rsidR="004B5100">
              <w:rPr>
                <w:rFonts w:ascii="Franklin Gothic Book" w:hAnsi="Franklin Gothic Book"/>
                <w:sz w:val="20"/>
              </w:rPr>
              <w:t>best practice training</w:t>
            </w:r>
            <w:r>
              <w:rPr>
                <w:rFonts w:ascii="Franklin Gothic Book" w:hAnsi="Franklin Gothic Book"/>
                <w:sz w:val="20"/>
              </w:rPr>
              <w:t>, or in-hom</w:t>
            </w:r>
            <w:r w:rsidR="00513073">
              <w:rPr>
                <w:rFonts w:ascii="Franklin Gothic Book" w:hAnsi="Franklin Gothic Book"/>
                <w:sz w:val="20"/>
              </w:rPr>
              <w:t>e water conservation. Grants may</w:t>
            </w:r>
            <w:r>
              <w:rPr>
                <w:rFonts w:ascii="Franklin Gothic Book" w:hAnsi="Franklin Gothic Book"/>
                <w:sz w:val="20"/>
              </w:rPr>
              <w:t xml:space="preserve"> cover workshop materials, guest speakers, promot</w:t>
            </w:r>
            <w:r w:rsidR="004B5100">
              <w:rPr>
                <w:rFonts w:ascii="Franklin Gothic Book" w:hAnsi="Franklin Gothic Book"/>
                <w:sz w:val="20"/>
              </w:rPr>
              <w:t xml:space="preserve">ion materials, or tools such as </w:t>
            </w:r>
            <w:r w:rsidR="00513073">
              <w:rPr>
                <w:rFonts w:ascii="Franklin Gothic Book" w:hAnsi="Franklin Gothic Book"/>
                <w:sz w:val="20"/>
              </w:rPr>
              <w:t xml:space="preserve">space rental or </w:t>
            </w:r>
            <w:r>
              <w:rPr>
                <w:rFonts w:ascii="Franklin Gothic Book" w:hAnsi="Franklin Gothic Book"/>
                <w:sz w:val="20"/>
              </w:rPr>
              <w:t xml:space="preserve">low-flow faucet aerators. </w:t>
            </w:r>
          </w:p>
        </w:tc>
      </w:tr>
    </w:tbl>
    <w:p w:rsidR="00E92005" w:rsidRDefault="005F64B8" w:rsidP="00E92005">
      <w:pPr>
        <w:pStyle w:val="Default"/>
        <w:rPr>
          <w:rFonts w:ascii="PT Sans" w:hAnsi="PT Sans"/>
        </w:rPr>
      </w:pPr>
      <w:r>
        <w:rPr>
          <w:rFonts w:ascii="PT Sans" w:hAnsi="PT Sans"/>
          <w:noProof/>
        </w:rPr>
        <mc:AlternateContent>
          <mc:Choice Requires="wps">
            <w:drawing>
              <wp:anchor distT="0" distB="0" distL="114300" distR="114300" simplePos="0" relativeHeight="251659264" behindDoc="1" locked="0" layoutInCell="1" allowOverlap="1" wp14:anchorId="6E11C730" wp14:editId="3B137C7E">
                <wp:simplePos x="0" y="0"/>
                <wp:positionH relativeFrom="column">
                  <wp:posOffset>-57150</wp:posOffset>
                </wp:positionH>
                <wp:positionV relativeFrom="paragraph">
                  <wp:posOffset>161926</wp:posOffset>
                </wp:positionV>
                <wp:extent cx="6977368" cy="310515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6977368" cy="3105150"/>
                        </a:xfrm>
                        <a:prstGeom prst="rect">
                          <a:avLst/>
                        </a:prstGeom>
                        <a:solidFill>
                          <a:srgbClr val="F1E5C7"/>
                        </a:solidFill>
                        <a:ln>
                          <a:solidFill>
                            <a:srgbClr val="5F60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90B5F" id="Rectangle 1" o:spid="_x0000_s1026" style="position:absolute;margin-left:-4.5pt;margin-top:12.75pt;width:549.4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" fillcolor="#f1e5c7" strokecolor="#5f6062" strokeweight="2pt"/>
            </w:pict>
          </mc:Fallback>
        </mc:AlternateContent>
      </w:r>
    </w:p>
    <w:p w:rsidR="00BF7950" w:rsidRPr="00BF7950" w:rsidRDefault="00BF7950" w:rsidP="00BF7950">
      <w:pPr>
        <w:pStyle w:val="Default"/>
        <w:tabs>
          <w:tab w:val="left" w:pos="2348"/>
          <w:tab w:val="center" w:pos="5400"/>
        </w:tabs>
        <w:rPr>
          <w:rFonts w:ascii="Franklin Gothic Demi" w:hAnsi="Franklin Gothic Demi"/>
          <w:sz w:val="28"/>
          <w:szCs w:val="22"/>
        </w:rPr>
      </w:pPr>
      <w:r>
        <w:rPr>
          <w:rFonts w:ascii="Franklin Gothic Demi" w:hAnsi="Franklin Gothic Demi"/>
          <w:sz w:val="28"/>
          <w:szCs w:val="22"/>
        </w:rPr>
        <w:tab/>
      </w:r>
      <w:r w:rsidRPr="00BF7950">
        <w:rPr>
          <w:rFonts w:ascii="Franklin Gothic Demi" w:hAnsi="Franklin Gothic Demi"/>
          <w:color w:val="5F6062"/>
          <w:sz w:val="28"/>
          <w:szCs w:val="22"/>
        </w:rPr>
        <w:tab/>
      </w:r>
      <w:r w:rsidR="00953F64">
        <w:rPr>
          <w:rFonts w:ascii="Franklin Gothic Demi" w:hAnsi="Franklin Gothic Demi"/>
          <w:color w:val="5F6062"/>
          <w:sz w:val="28"/>
          <w:szCs w:val="22"/>
        </w:rPr>
        <w:t>Planning</w:t>
      </w:r>
      <w:r w:rsidR="00837D58" w:rsidRPr="00BF7950">
        <w:rPr>
          <w:rFonts w:ascii="Franklin Gothic Demi" w:hAnsi="Franklin Gothic Demi"/>
          <w:color w:val="5F6062"/>
          <w:sz w:val="28"/>
          <w:szCs w:val="22"/>
        </w:rPr>
        <w:t xml:space="preserve"> </w:t>
      </w:r>
      <w:r>
        <w:rPr>
          <w:rFonts w:ascii="Franklin Gothic Demi" w:hAnsi="Franklin Gothic Demi"/>
          <w:color w:val="5F6062"/>
          <w:sz w:val="28"/>
          <w:szCs w:val="22"/>
        </w:rPr>
        <w:t>SMART</w:t>
      </w:r>
      <w:r w:rsidR="00837D58" w:rsidRPr="00BF7950">
        <w:rPr>
          <w:rFonts w:ascii="Franklin Gothic Demi" w:hAnsi="Franklin Gothic Demi"/>
          <w:color w:val="5F6062"/>
          <w:sz w:val="28"/>
          <w:szCs w:val="22"/>
        </w:rPr>
        <w:t xml:space="preserve"> </w:t>
      </w:r>
      <w:r>
        <w:rPr>
          <w:rFonts w:ascii="Franklin Gothic Demi" w:hAnsi="Franklin Gothic Demi"/>
          <w:color w:val="5F6062"/>
          <w:sz w:val="28"/>
          <w:szCs w:val="22"/>
        </w:rPr>
        <w:t>goals &amp; objectives</w:t>
      </w:r>
    </w:p>
    <w:p w:rsidR="00C06D93" w:rsidRDefault="005E0B07" w:rsidP="00837D58">
      <w:pPr>
        <w:pStyle w:val="Default"/>
        <w:rPr>
          <w:rFonts w:ascii="Franklin Gothic Book" w:hAnsi="Franklin Gothic Book"/>
          <w:sz w:val="20"/>
          <w:szCs w:val="20"/>
        </w:rPr>
      </w:pPr>
      <w:r w:rsidRPr="004B5100">
        <w:rPr>
          <w:rFonts w:ascii="Franklin Gothic Book" w:hAnsi="Franklin Gothic Book"/>
          <w:sz w:val="20"/>
          <w:szCs w:val="20"/>
        </w:rPr>
        <w:t xml:space="preserve">To </w:t>
      </w:r>
      <w:r w:rsidR="00C06D93">
        <w:rPr>
          <w:rFonts w:ascii="Franklin Gothic Book" w:hAnsi="Franklin Gothic Book"/>
          <w:sz w:val="20"/>
          <w:szCs w:val="20"/>
        </w:rPr>
        <w:t>plan a</w:t>
      </w:r>
      <w:r w:rsidR="004C7724" w:rsidRPr="004B5100">
        <w:rPr>
          <w:rFonts w:ascii="Franklin Gothic Book" w:hAnsi="Franklin Gothic Book"/>
          <w:sz w:val="20"/>
          <w:szCs w:val="20"/>
        </w:rPr>
        <w:t xml:space="preserve"> project</w:t>
      </w:r>
      <w:r w:rsidR="00E35DCD" w:rsidRPr="004B5100">
        <w:rPr>
          <w:rFonts w:ascii="Franklin Gothic Book" w:hAnsi="Franklin Gothic Book"/>
          <w:sz w:val="20"/>
          <w:szCs w:val="20"/>
        </w:rPr>
        <w:t>, applicants are</w:t>
      </w:r>
      <w:r w:rsidR="004C7724" w:rsidRPr="004B5100">
        <w:rPr>
          <w:rFonts w:ascii="Franklin Gothic Book" w:hAnsi="Franklin Gothic Book"/>
          <w:sz w:val="20"/>
          <w:szCs w:val="20"/>
        </w:rPr>
        <w:t xml:space="preserve"> encouraged to</w:t>
      </w:r>
      <w:r w:rsidR="00C06D93">
        <w:rPr>
          <w:rFonts w:ascii="Franklin Gothic Book" w:hAnsi="Franklin Gothic Book"/>
          <w:sz w:val="20"/>
          <w:szCs w:val="20"/>
        </w:rPr>
        <w:t xml:space="preserve"> specify the objectives.</w:t>
      </w:r>
    </w:p>
    <w:p w:rsidR="0019793D" w:rsidRPr="004B5100" w:rsidRDefault="00C06D93" w:rsidP="00837D58">
      <w:pPr>
        <w:pStyle w:val="Default"/>
        <w:rPr>
          <w:rFonts w:ascii="Franklin Gothic Book" w:hAnsi="Franklin Gothic Book"/>
          <w:sz w:val="20"/>
          <w:szCs w:val="20"/>
        </w:rPr>
      </w:pPr>
      <w:r>
        <w:rPr>
          <w:rFonts w:ascii="Franklin Gothic Book" w:hAnsi="Franklin Gothic Book"/>
          <w:sz w:val="20"/>
          <w:szCs w:val="20"/>
        </w:rPr>
        <w:t>The</w:t>
      </w:r>
      <w:r w:rsidR="005A3797" w:rsidRPr="004B5100">
        <w:rPr>
          <w:rFonts w:ascii="Franklin Gothic Book" w:hAnsi="Franklin Gothic Book"/>
          <w:sz w:val="20"/>
          <w:szCs w:val="20"/>
        </w:rPr>
        <w:t xml:space="preserve"> </w:t>
      </w:r>
      <w:r>
        <w:rPr>
          <w:rFonts w:ascii="Franklin Gothic Book" w:hAnsi="Franklin Gothic Book"/>
          <w:sz w:val="20"/>
          <w:szCs w:val="20"/>
        </w:rPr>
        <w:t>project goal serves as</w:t>
      </w:r>
      <w:r w:rsidR="005A3797" w:rsidRPr="004B5100">
        <w:rPr>
          <w:rFonts w:ascii="Franklin Gothic Book" w:hAnsi="Franklin Gothic Book"/>
          <w:sz w:val="20"/>
          <w:szCs w:val="20"/>
        </w:rPr>
        <w:t xml:space="preserve"> a general guiding statement</w:t>
      </w:r>
      <w:r w:rsidR="00953F64" w:rsidRPr="004B5100">
        <w:rPr>
          <w:rFonts w:ascii="Franklin Gothic Book" w:hAnsi="Franklin Gothic Book"/>
          <w:sz w:val="20"/>
          <w:szCs w:val="20"/>
        </w:rPr>
        <w:t xml:space="preserve">, </w:t>
      </w:r>
      <w:r>
        <w:rPr>
          <w:rFonts w:ascii="Franklin Gothic Book" w:hAnsi="Franklin Gothic Book"/>
          <w:sz w:val="20"/>
          <w:szCs w:val="20"/>
        </w:rPr>
        <w:t xml:space="preserve">and </w:t>
      </w:r>
      <w:r w:rsidR="00953F64" w:rsidRPr="004B5100">
        <w:rPr>
          <w:rFonts w:ascii="Franklin Gothic Book" w:hAnsi="Franklin Gothic Book"/>
          <w:sz w:val="20"/>
          <w:szCs w:val="20"/>
        </w:rPr>
        <w:t>the objective</w:t>
      </w:r>
      <w:r w:rsidR="00F331B0" w:rsidRPr="004B5100">
        <w:rPr>
          <w:rFonts w:ascii="Franklin Gothic Book" w:hAnsi="Franklin Gothic Book"/>
          <w:sz w:val="20"/>
          <w:szCs w:val="20"/>
        </w:rPr>
        <w:t xml:space="preserve">s </w:t>
      </w:r>
      <w:r w:rsidR="005A3797" w:rsidRPr="004B5100">
        <w:rPr>
          <w:rFonts w:ascii="Franklin Gothic Book" w:hAnsi="Franklin Gothic Book"/>
          <w:sz w:val="20"/>
          <w:szCs w:val="20"/>
        </w:rPr>
        <w:t>tell the story of the project</w:t>
      </w:r>
      <w:r w:rsidR="00C45E3F" w:rsidRPr="004B5100">
        <w:rPr>
          <w:rFonts w:ascii="Franklin Gothic Book" w:hAnsi="Franklin Gothic Book"/>
          <w:sz w:val="20"/>
          <w:szCs w:val="20"/>
        </w:rPr>
        <w:t xml:space="preserve"> broken down into steps</w:t>
      </w:r>
      <w:r w:rsidR="004C7724" w:rsidRPr="004B5100">
        <w:rPr>
          <w:rFonts w:ascii="Franklin Gothic Book" w:hAnsi="Franklin Gothic Book"/>
          <w:sz w:val="20"/>
          <w:szCs w:val="20"/>
        </w:rPr>
        <w:t xml:space="preserve">. </w:t>
      </w:r>
      <w:r w:rsidR="00F331B0" w:rsidRPr="004B5100">
        <w:rPr>
          <w:rFonts w:ascii="Franklin Gothic Book" w:hAnsi="Franklin Gothic Book"/>
          <w:sz w:val="20"/>
          <w:szCs w:val="20"/>
        </w:rPr>
        <w:t xml:space="preserve">Planning for the </w:t>
      </w:r>
      <w:r w:rsidR="00953F64" w:rsidRPr="004B5100">
        <w:rPr>
          <w:rFonts w:ascii="Franklin Gothic Book" w:hAnsi="Franklin Gothic Book"/>
          <w:sz w:val="20"/>
          <w:szCs w:val="20"/>
        </w:rPr>
        <w:t>objectives</w:t>
      </w:r>
      <w:r w:rsidR="008058F7">
        <w:rPr>
          <w:rFonts w:ascii="Franklin Gothic Book" w:hAnsi="Franklin Gothic Book"/>
          <w:sz w:val="20"/>
          <w:szCs w:val="20"/>
        </w:rPr>
        <w:t xml:space="preserve"> should be SMART: S</w:t>
      </w:r>
      <w:r w:rsidR="0019793D" w:rsidRPr="004B5100">
        <w:rPr>
          <w:rFonts w:ascii="Franklin Gothic Book" w:hAnsi="Franklin Gothic Book"/>
          <w:sz w:val="20"/>
          <w:szCs w:val="20"/>
        </w:rPr>
        <w:t>pecific, measurable, attainable, realistic, and timely.</w:t>
      </w:r>
      <w:r w:rsidR="004C7724" w:rsidRPr="004B5100">
        <w:rPr>
          <w:rFonts w:ascii="Franklin Gothic Book" w:hAnsi="Franklin Gothic Book"/>
          <w:sz w:val="20"/>
          <w:szCs w:val="20"/>
        </w:rPr>
        <w:t xml:space="preserve"> </w:t>
      </w:r>
      <w:r w:rsidR="000065BC">
        <w:rPr>
          <w:rFonts w:ascii="Franklin Gothic Book" w:hAnsi="Franklin Gothic Book"/>
          <w:sz w:val="20"/>
          <w:szCs w:val="20"/>
        </w:rPr>
        <w:t>Easy and effective SMART</w:t>
      </w:r>
      <w:r w:rsidR="007223C4" w:rsidRPr="004B5100">
        <w:rPr>
          <w:rFonts w:ascii="Franklin Gothic Book" w:hAnsi="Franklin Gothic Book"/>
          <w:sz w:val="20"/>
          <w:szCs w:val="20"/>
        </w:rPr>
        <w:t xml:space="preserve"> objectives</w:t>
      </w:r>
      <w:r w:rsidR="000065BC">
        <w:rPr>
          <w:rFonts w:ascii="Franklin Gothic Book" w:hAnsi="Franklin Gothic Book"/>
          <w:sz w:val="20"/>
          <w:szCs w:val="20"/>
        </w:rPr>
        <w:t xml:space="preserve"> often come from a mix of</w:t>
      </w:r>
      <w:r w:rsidR="007223C4" w:rsidRPr="004B5100">
        <w:rPr>
          <w:rFonts w:ascii="Franklin Gothic Book" w:hAnsi="Franklin Gothic Book"/>
          <w:sz w:val="20"/>
          <w:szCs w:val="20"/>
        </w:rPr>
        <w:t xml:space="preserve"> front-end, middle, and back-end measurements. For example, “submitting a minimum of 2 newspaper</w:t>
      </w:r>
      <w:r w:rsidR="006A044A">
        <w:rPr>
          <w:rFonts w:ascii="Franklin Gothic Book" w:hAnsi="Franklin Gothic Book"/>
          <w:sz w:val="20"/>
          <w:szCs w:val="20"/>
        </w:rPr>
        <w:t xml:space="preserve"> articles” is </w:t>
      </w:r>
      <w:r>
        <w:rPr>
          <w:rFonts w:ascii="Franklin Gothic Book" w:hAnsi="Franklin Gothic Book"/>
          <w:sz w:val="20"/>
          <w:szCs w:val="20"/>
        </w:rPr>
        <w:t xml:space="preserve">a </w:t>
      </w:r>
      <w:r w:rsidR="006A044A">
        <w:rPr>
          <w:rFonts w:ascii="Franklin Gothic Book" w:hAnsi="Franklin Gothic Book"/>
          <w:sz w:val="20"/>
          <w:szCs w:val="20"/>
        </w:rPr>
        <w:t>front-end measure</w:t>
      </w:r>
      <w:r>
        <w:rPr>
          <w:rFonts w:ascii="Franklin Gothic Book" w:hAnsi="Franklin Gothic Book"/>
          <w:sz w:val="20"/>
          <w:szCs w:val="20"/>
        </w:rPr>
        <w:t xml:space="preserve">ment </w:t>
      </w:r>
      <w:r w:rsidR="006A044A">
        <w:rPr>
          <w:rFonts w:ascii="Franklin Gothic Book" w:hAnsi="Franklin Gothic Book"/>
          <w:sz w:val="20"/>
          <w:szCs w:val="20"/>
        </w:rPr>
        <w:t xml:space="preserve">that lists something the applicants will </w:t>
      </w:r>
      <w:r w:rsidR="006A044A">
        <w:rPr>
          <w:rFonts w:ascii="Franklin Gothic Book" w:hAnsi="Franklin Gothic Book"/>
          <w:i/>
          <w:sz w:val="20"/>
          <w:szCs w:val="20"/>
        </w:rPr>
        <w:t>do.</w:t>
      </w:r>
      <w:r w:rsidR="006A044A">
        <w:rPr>
          <w:rFonts w:ascii="Franklin Gothic Book" w:hAnsi="Franklin Gothic Book"/>
          <w:sz w:val="20"/>
          <w:szCs w:val="20"/>
        </w:rPr>
        <w:t xml:space="preserve"> “A</w:t>
      </w:r>
      <w:r w:rsidR="007223C4" w:rsidRPr="004B5100">
        <w:rPr>
          <w:rFonts w:ascii="Franklin Gothic Book" w:hAnsi="Franklin Gothic Book"/>
          <w:sz w:val="20"/>
          <w:szCs w:val="20"/>
        </w:rPr>
        <w:t>cquiring a minimum of 10 participants t</w:t>
      </w:r>
      <w:r w:rsidR="006A044A">
        <w:rPr>
          <w:rFonts w:ascii="Franklin Gothic Book" w:hAnsi="Franklin Gothic Book"/>
          <w:sz w:val="20"/>
          <w:szCs w:val="20"/>
        </w:rPr>
        <w:t>o an event” is a middle measur</w:t>
      </w:r>
      <w:r>
        <w:rPr>
          <w:rFonts w:ascii="Franklin Gothic Book" w:hAnsi="Franklin Gothic Book"/>
          <w:sz w:val="20"/>
          <w:szCs w:val="20"/>
        </w:rPr>
        <w:t>e that describes participation</w:t>
      </w:r>
      <w:r w:rsidR="006A044A">
        <w:rPr>
          <w:rFonts w:ascii="Franklin Gothic Book" w:hAnsi="Franklin Gothic Book"/>
          <w:sz w:val="20"/>
          <w:szCs w:val="20"/>
        </w:rPr>
        <w:t>. “D</w:t>
      </w:r>
      <w:r w:rsidR="007223C4" w:rsidRPr="004B5100">
        <w:rPr>
          <w:rFonts w:ascii="Franklin Gothic Book" w:hAnsi="Franklin Gothic Book"/>
          <w:sz w:val="20"/>
          <w:szCs w:val="20"/>
        </w:rPr>
        <w:t xml:space="preserve">ocumenting a 50% </w:t>
      </w:r>
      <w:r w:rsidR="006A044A">
        <w:rPr>
          <w:rFonts w:ascii="Franklin Gothic Book" w:hAnsi="Franklin Gothic Book"/>
          <w:sz w:val="20"/>
          <w:szCs w:val="20"/>
        </w:rPr>
        <w:t>increase in improved lawn maintenance habits</w:t>
      </w:r>
      <w:r w:rsidR="007223C4" w:rsidRPr="004B5100">
        <w:rPr>
          <w:rFonts w:ascii="Franklin Gothic Book" w:hAnsi="Franklin Gothic Book"/>
          <w:sz w:val="20"/>
          <w:szCs w:val="20"/>
        </w:rPr>
        <w:t>”</w:t>
      </w:r>
      <w:r w:rsidR="006A044A">
        <w:rPr>
          <w:rFonts w:ascii="Franklin Gothic Book" w:hAnsi="Franklin Gothic Book"/>
          <w:sz w:val="20"/>
          <w:szCs w:val="20"/>
        </w:rPr>
        <w:t>, “sq. footage of turf converted into lo-mow fescue</w:t>
      </w:r>
      <w:r>
        <w:rPr>
          <w:rFonts w:ascii="Franklin Gothic Book" w:hAnsi="Franklin Gothic Book"/>
          <w:sz w:val="20"/>
          <w:szCs w:val="20"/>
        </w:rPr>
        <w:t>,</w:t>
      </w:r>
      <w:r w:rsidR="006A044A">
        <w:rPr>
          <w:rFonts w:ascii="Franklin Gothic Book" w:hAnsi="Franklin Gothic Book"/>
          <w:sz w:val="20"/>
          <w:szCs w:val="20"/>
        </w:rPr>
        <w:t>”</w:t>
      </w:r>
      <w:r w:rsidR="007223C4" w:rsidRPr="004B5100">
        <w:rPr>
          <w:rFonts w:ascii="Franklin Gothic Book" w:hAnsi="Franklin Gothic Book"/>
          <w:sz w:val="20"/>
          <w:szCs w:val="20"/>
        </w:rPr>
        <w:t xml:space="preserve"> or “</w:t>
      </w:r>
      <w:r w:rsidR="006A044A">
        <w:rPr>
          <w:rFonts w:ascii="Franklin Gothic Book" w:hAnsi="Franklin Gothic Book"/>
          <w:sz w:val="20"/>
          <w:szCs w:val="20"/>
        </w:rPr>
        <w:t>inspiring 15 adopt-a-drain sign-ups</w:t>
      </w:r>
      <w:r w:rsidR="007223C4" w:rsidRPr="004B5100">
        <w:rPr>
          <w:rFonts w:ascii="Franklin Gothic Book" w:hAnsi="Franklin Gothic Book"/>
          <w:sz w:val="20"/>
          <w:szCs w:val="20"/>
        </w:rPr>
        <w:t>” are back-end evaluations</w:t>
      </w:r>
      <w:r w:rsidR="006A044A">
        <w:rPr>
          <w:rFonts w:ascii="Franklin Gothic Book" w:hAnsi="Franklin Gothic Book"/>
          <w:sz w:val="20"/>
          <w:szCs w:val="20"/>
        </w:rPr>
        <w:t xml:space="preserve"> that are </w:t>
      </w:r>
      <w:r>
        <w:rPr>
          <w:rFonts w:ascii="Franklin Gothic Book" w:hAnsi="Franklin Gothic Book"/>
          <w:sz w:val="20"/>
          <w:szCs w:val="20"/>
        </w:rPr>
        <w:t>results on the back-end that extend beyond the project’s timeframe</w:t>
      </w:r>
      <w:r w:rsidR="007223C4" w:rsidRPr="004B5100">
        <w:rPr>
          <w:rFonts w:ascii="Franklin Gothic Book" w:hAnsi="Franklin Gothic Book"/>
          <w:sz w:val="20"/>
          <w:szCs w:val="20"/>
        </w:rPr>
        <w:t xml:space="preserve">. Objectives early in the project (1-2) generally reflect </w:t>
      </w:r>
      <w:r>
        <w:rPr>
          <w:rFonts w:ascii="Franklin Gothic Book" w:hAnsi="Franklin Gothic Book"/>
          <w:sz w:val="20"/>
          <w:szCs w:val="20"/>
        </w:rPr>
        <w:t xml:space="preserve">the </w:t>
      </w:r>
      <w:r w:rsidR="007223C4" w:rsidRPr="004B5100">
        <w:rPr>
          <w:rFonts w:ascii="Franklin Gothic Book" w:hAnsi="Franklin Gothic Book"/>
          <w:sz w:val="20"/>
          <w:szCs w:val="20"/>
        </w:rPr>
        <w:t>front-end, and objectives at the end (4-5) generally reflect the back-end, or</w:t>
      </w:r>
      <w:r w:rsidR="00A80631">
        <w:rPr>
          <w:rFonts w:ascii="Franklin Gothic Book" w:hAnsi="Franklin Gothic Book"/>
          <w:sz w:val="20"/>
          <w:szCs w:val="20"/>
        </w:rPr>
        <w:t xml:space="preserve"> the </w:t>
      </w:r>
      <w:proofErr w:type="gramStart"/>
      <w:r w:rsidR="00A80631">
        <w:rPr>
          <w:rFonts w:ascii="Franklin Gothic Book" w:hAnsi="Franklin Gothic Book"/>
          <w:sz w:val="20"/>
          <w:szCs w:val="20"/>
        </w:rPr>
        <w:t>final results</w:t>
      </w:r>
      <w:proofErr w:type="gramEnd"/>
      <w:r w:rsidR="00A80631">
        <w:rPr>
          <w:rFonts w:ascii="Franklin Gothic Book" w:hAnsi="Franklin Gothic Book"/>
          <w:sz w:val="20"/>
          <w:szCs w:val="20"/>
        </w:rPr>
        <w:t>. VLAWMO works with applicants</w:t>
      </w:r>
      <w:r w:rsidR="007223C4" w:rsidRPr="004B5100">
        <w:rPr>
          <w:rFonts w:ascii="Franklin Gothic Book" w:hAnsi="Franklin Gothic Book"/>
          <w:sz w:val="20"/>
          <w:szCs w:val="20"/>
        </w:rPr>
        <w:t xml:space="preserve"> to outline an entire project </w:t>
      </w:r>
      <w:r>
        <w:rPr>
          <w:rFonts w:ascii="Franklin Gothic Book" w:hAnsi="Franklin Gothic Book"/>
          <w:sz w:val="20"/>
          <w:szCs w:val="20"/>
        </w:rPr>
        <w:t>before and after an</w:t>
      </w:r>
      <w:r w:rsidR="007223C4" w:rsidRPr="004B5100">
        <w:rPr>
          <w:rFonts w:ascii="Franklin Gothic Book" w:hAnsi="Franklin Gothic Book"/>
          <w:sz w:val="20"/>
          <w:szCs w:val="20"/>
        </w:rPr>
        <w:t xml:space="preserve"> application</w:t>
      </w:r>
      <w:r w:rsidR="00A80631">
        <w:rPr>
          <w:rFonts w:ascii="Franklin Gothic Book" w:hAnsi="Franklin Gothic Book"/>
          <w:sz w:val="20"/>
          <w:szCs w:val="20"/>
        </w:rPr>
        <w:t xml:space="preserve">, which will serve </w:t>
      </w:r>
      <w:r w:rsidR="007223C4" w:rsidRPr="004B5100">
        <w:rPr>
          <w:rFonts w:ascii="Franklin Gothic Book" w:hAnsi="Franklin Gothic Book"/>
          <w:sz w:val="20"/>
          <w:szCs w:val="20"/>
        </w:rPr>
        <w:t>as a guide over the course of the project</w:t>
      </w:r>
      <w:r w:rsidR="00375A92" w:rsidRPr="004B5100">
        <w:rPr>
          <w:rFonts w:ascii="Franklin Gothic Book" w:hAnsi="Franklin Gothic Book"/>
          <w:sz w:val="20"/>
          <w:szCs w:val="20"/>
        </w:rPr>
        <w:t>.</w:t>
      </w:r>
      <w:r w:rsidR="007223C4" w:rsidRPr="004B5100">
        <w:rPr>
          <w:rFonts w:ascii="Franklin Gothic Book" w:hAnsi="Franklin Gothic Book"/>
          <w:sz w:val="20"/>
          <w:szCs w:val="20"/>
        </w:rPr>
        <w:t xml:space="preserve"> VLAWMO will assist with the creation of back-end evaluation strategies and measurements. </w:t>
      </w:r>
    </w:p>
    <w:p w:rsidR="00B911A7" w:rsidRPr="00B911A7" w:rsidRDefault="00B911A7" w:rsidP="00B911A7">
      <w:pPr>
        <w:pStyle w:val="Default"/>
        <w:tabs>
          <w:tab w:val="left" w:pos="4680"/>
        </w:tabs>
        <w:rPr>
          <w:rFonts w:ascii="PT Sans" w:hAnsi="PT Sans"/>
          <w:sz w:val="10"/>
          <w:szCs w:val="22"/>
        </w:rPr>
      </w:pPr>
      <w:r>
        <w:rPr>
          <w:rFonts w:ascii="PT Sans" w:hAnsi="PT Sans"/>
          <w:sz w:val="22"/>
          <w:szCs w:val="22"/>
        </w:rPr>
        <w:tab/>
      </w:r>
    </w:p>
    <w:p w:rsidR="00375A92" w:rsidRDefault="00375A92" w:rsidP="00BA0C5F">
      <w:pPr>
        <w:pStyle w:val="Default"/>
        <w:tabs>
          <w:tab w:val="left" w:pos="1199"/>
        </w:tabs>
        <w:jc w:val="center"/>
        <w:rPr>
          <w:rFonts w:ascii="PT Sans" w:hAnsi="PT Sans"/>
          <w:sz w:val="22"/>
          <w:szCs w:val="22"/>
        </w:rPr>
      </w:pPr>
      <w:r>
        <w:rPr>
          <w:rFonts w:ascii="Franklin Gothic Demi" w:hAnsi="Franklin Gothic Demi"/>
          <w:color w:val="5F6062"/>
          <w:sz w:val="28"/>
          <w:szCs w:val="22"/>
        </w:rPr>
        <w:t>Completing the work plan</w:t>
      </w:r>
    </w:p>
    <w:p w:rsidR="008C5863" w:rsidRPr="004B5100" w:rsidRDefault="005A3797" w:rsidP="008C5863">
      <w:pPr>
        <w:pStyle w:val="Default"/>
        <w:rPr>
          <w:rFonts w:ascii="Franklin Gothic Book" w:hAnsi="Franklin Gothic Book"/>
          <w:sz w:val="6"/>
          <w:szCs w:val="22"/>
        </w:rPr>
      </w:pPr>
      <w:r w:rsidRPr="004B5100">
        <w:rPr>
          <w:rFonts w:ascii="Franklin Gothic Book" w:hAnsi="Franklin Gothic Book"/>
          <w:sz w:val="20"/>
          <w:szCs w:val="22"/>
        </w:rPr>
        <w:t xml:space="preserve">The work plan becomes </w:t>
      </w:r>
      <w:r w:rsidR="00C06D93">
        <w:rPr>
          <w:rFonts w:ascii="Franklin Gothic Book" w:hAnsi="Franklin Gothic Book"/>
          <w:sz w:val="20"/>
          <w:szCs w:val="22"/>
        </w:rPr>
        <w:t>the final report of the project. It outlines the objectives from the application, evaluates them, and includes several follow-up questions regarding lessons learned</w:t>
      </w:r>
      <w:r w:rsidRPr="004B5100">
        <w:rPr>
          <w:rFonts w:ascii="Franklin Gothic Book" w:hAnsi="Franklin Gothic Book"/>
          <w:sz w:val="20"/>
          <w:szCs w:val="22"/>
        </w:rPr>
        <w:t xml:space="preserve">. </w:t>
      </w:r>
      <w:r w:rsidR="00022EDF" w:rsidRPr="004B5100">
        <w:rPr>
          <w:rFonts w:ascii="Franklin Gothic Book" w:hAnsi="Franklin Gothic Book"/>
          <w:sz w:val="20"/>
          <w:szCs w:val="22"/>
        </w:rPr>
        <w:t>Each objective</w:t>
      </w:r>
      <w:r w:rsidR="00F331B0" w:rsidRPr="004B5100">
        <w:rPr>
          <w:rFonts w:ascii="Franklin Gothic Book" w:hAnsi="Franklin Gothic Book"/>
          <w:sz w:val="20"/>
          <w:szCs w:val="22"/>
        </w:rPr>
        <w:t xml:space="preserve"> is broken down into sub-tasks according to the needs and scope of the project</w:t>
      </w:r>
      <w:r w:rsidR="00022EDF" w:rsidRPr="004B5100">
        <w:rPr>
          <w:rFonts w:ascii="Franklin Gothic Book" w:hAnsi="Franklin Gothic Book"/>
          <w:sz w:val="20"/>
          <w:szCs w:val="22"/>
        </w:rPr>
        <w:t>.</w:t>
      </w:r>
      <w:r w:rsidR="00375A92" w:rsidRPr="004B5100">
        <w:rPr>
          <w:rFonts w:ascii="Franklin Gothic Book" w:hAnsi="Franklin Gothic Book"/>
          <w:sz w:val="20"/>
          <w:szCs w:val="22"/>
        </w:rPr>
        <w:t xml:space="preserve"> </w:t>
      </w:r>
      <w:r w:rsidR="00F2519E" w:rsidRPr="004B5100">
        <w:rPr>
          <w:rFonts w:ascii="Franklin Gothic Book" w:hAnsi="Franklin Gothic Book"/>
          <w:sz w:val="20"/>
          <w:szCs w:val="22"/>
        </w:rPr>
        <w:t xml:space="preserve">Hours and </w:t>
      </w:r>
      <w:r w:rsidRPr="004B5100">
        <w:rPr>
          <w:rFonts w:ascii="Franklin Gothic Book" w:hAnsi="Franklin Gothic Book"/>
          <w:sz w:val="20"/>
          <w:szCs w:val="22"/>
        </w:rPr>
        <w:t xml:space="preserve">costs </w:t>
      </w:r>
      <w:proofErr w:type="gramStart"/>
      <w:r w:rsidR="000065BC">
        <w:rPr>
          <w:rFonts w:ascii="Franklin Gothic Book" w:hAnsi="Franklin Gothic Book"/>
          <w:sz w:val="20"/>
          <w:szCs w:val="22"/>
        </w:rPr>
        <w:t>are documented</w:t>
      </w:r>
      <w:proofErr w:type="gramEnd"/>
      <w:r w:rsidR="000065BC">
        <w:rPr>
          <w:rFonts w:ascii="Franklin Gothic Book" w:hAnsi="Franklin Gothic Book"/>
          <w:sz w:val="20"/>
          <w:szCs w:val="22"/>
        </w:rPr>
        <w:t xml:space="preserve"> along the story</w:t>
      </w:r>
      <w:r w:rsidRPr="004B5100">
        <w:rPr>
          <w:rFonts w:ascii="Franklin Gothic Book" w:hAnsi="Franklin Gothic Book"/>
          <w:sz w:val="20"/>
          <w:szCs w:val="22"/>
        </w:rPr>
        <w:t xml:space="preserve"> of the work plan</w:t>
      </w:r>
      <w:r w:rsidR="00022EDF" w:rsidRPr="004B5100">
        <w:rPr>
          <w:rFonts w:ascii="Franklin Gothic Book" w:hAnsi="Franklin Gothic Book"/>
          <w:sz w:val="20"/>
          <w:szCs w:val="22"/>
        </w:rPr>
        <w:t>.</w:t>
      </w:r>
      <w:r w:rsidR="00375A92" w:rsidRPr="004B5100">
        <w:rPr>
          <w:rFonts w:ascii="Franklin Gothic Book" w:hAnsi="Franklin Gothic Book"/>
          <w:sz w:val="20"/>
          <w:szCs w:val="22"/>
        </w:rPr>
        <w:t xml:space="preserve"> Other points </w:t>
      </w:r>
      <w:r w:rsidR="004E19AC" w:rsidRPr="004B5100">
        <w:rPr>
          <w:rFonts w:ascii="Franklin Gothic Book" w:hAnsi="Franklin Gothic Book"/>
          <w:sz w:val="20"/>
          <w:szCs w:val="22"/>
        </w:rPr>
        <w:t>covered in the work plan</w:t>
      </w:r>
      <w:r w:rsidR="00375A92" w:rsidRPr="004B5100">
        <w:rPr>
          <w:rFonts w:ascii="Franklin Gothic Book" w:hAnsi="Franklin Gothic Book"/>
          <w:sz w:val="20"/>
          <w:szCs w:val="22"/>
        </w:rPr>
        <w:t xml:space="preserve"> include listing expected barri</w:t>
      </w:r>
      <w:r w:rsidR="00022EDF" w:rsidRPr="004B5100">
        <w:rPr>
          <w:rFonts w:ascii="Franklin Gothic Book" w:hAnsi="Franklin Gothic Book"/>
          <w:sz w:val="20"/>
          <w:szCs w:val="22"/>
        </w:rPr>
        <w:t xml:space="preserve">ers, </w:t>
      </w:r>
      <w:r w:rsidR="007F1001" w:rsidRPr="004B5100">
        <w:rPr>
          <w:rFonts w:ascii="Franklin Gothic Book" w:hAnsi="Franklin Gothic Book"/>
          <w:sz w:val="20"/>
          <w:szCs w:val="22"/>
        </w:rPr>
        <w:t xml:space="preserve">how barriers will be met, and describing how the project supports </w:t>
      </w:r>
      <w:r w:rsidR="00E35DCD" w:rsidRPr="004B5100">
        <w:rPr>
          <w:rFonts w:ascii="Franklin Gothic Book" w:hAnsi="Franklin Gothic Book"/>
          <w:sz w:val="20"/>
          <w:szCs w:val="22"/>
        </w:rPr>
        <w:t xml:space="preserve">community </w:t>
      </w:r>
      <w:r w:rsidR="007F1001" w:rsidRPr="004B5100">
        <w:rPr>
          <w:rFonts w:ascii="Franklin Gothic Book" w:hAnsi="Franklin Gothic Book"/>
          <w:sz w:val="20"/>
          <w:szCs w:val="22"/>
        </w:rPr>
        <w:t>awareness, knowledge, skills, and behaviors</w:t>
      </w:r>
      <w:r w:rsidR="00375A92" w:rsidRPr="004B5100">
        <w:rPr>
          <w:rFonts w:ascii="Franklin Gothic Book" w:hAnsi="Franklin Gothic Book"/>
          <w:sz w:val="20"/>
          <w:szCs w:val="22"/>
        </w:rPr>
        <w:t xml:space="preserve">. </w:t>
      </w:r>
      <w:r w:rsidR="00D17C67" w:rsidRPr="004B5100">
        <w:rPr>
          <w:rFonts w:ascii="Franklin Gothic Book" w:hAnsi="Franklin Gothic Book"/>
          <w:sz w:val="20"/>
          <w:szCs w:val="22"/>
        </w:rPr>
        <w:t>VLAWMO staff is available to</w:t>
      </w:r>
      <w:r w:rsidR="00B911A7" w:rsidRPr="004B5100">
        <w:rPr>
          <w:rFonts w:ascii="Franklin Gothic Book" w:hAnsi="Franklin Gothic Book"/>
          <w:sz w:val="20"/>
          <w:szCs w:val="22"/>
        </w:rPr>
        <w:t xml:space="preserve"> assist in the </w:t>
      </w:r>
      <w:r w:rsidRPr="004B5100">
        <w:rPr>
          <w:rFonts w:ascii="Franklin Gothic Book" w:hAnsi="Franklin Gothic Book"/>
          <w:sz w:val="20"/>
          <w:szCs w:val="22"/>
        </w:rPr>
        <w:t>completion</w:t>
      </w:r>
      <w:r w:rsidR="00B911A7" w:rsidRPr="004B5100">
        <w:rPr>
          <w:rFonts w:ascii="Franklin Gothic Book" w:hAnsi="Franklin Gothic Book"/>
          <w:sz w:val="20"/>
          <w:szCs w:val="22"/>
        </w:rPr>
        <w:t xml:space="preserve"> of the work plan with technical support and </w:t>
      </w:r>
      <w:r w:rsidR="00D17C67" w:rsidRPr="004B5100">
        <w:rPr>
          <w:rFonts w:ascii="Franklin Gothic Book" w:hAnsi="Franklin Gothic Book"/>
          <w:sz w:val="20"/>
          <w:szCs w:val="22"/>
        </w:rPr>
        <w:t>project guidance</w:t>
      </w:r>
      <w:r w:rsidR="00B911A7" w:rsidRPr="004B5100">
        <w:rPr>
          <w:rFonts w:ascii="Franklin Gothic Book" w:hAnsi="Franklin Gothic Book"/>
          <w:sz w:val="20"/>
          <w:szCs w:val="22"/>
        </w:rPr>
        <w:t xml:space="preserve">. </w:t>
      </w:r>
    </w:p>
    <w:p w:rsidR="0007115D" w:rsidRDefault="0007115D" w:rsidP="008C5863">
      <w:pPr>
        <w:pStyle w:val="Default"/>
        <w:rPr>
          <w:rFonts w:ascii="Franklin Gothic Demi" w:hAnsi="Franklin Gothic Demi"/>
          <w:b/>
          <w:sz w:val="28"/>
        </w:rPr>
      </w:pPr>
    </w:p>
    <w:p w:rsidR="004E541D" w:rsidRDefault="004E541D" w:rsidP="008C5863">
      <w:pPr>
        <w:pStyle w:val="Default"/>
        <w:rPr>
          <w:rFonts w:ascii="Franklin Gothic Demi" w:hAnsi="Franklin Gothic Demi"/>
          <w:b/>
          <w:sz w:val="28"/>
        </w:rPr>
      </w:pPr>
    </w:p>
    <w:p w:rsidR="004B5100" w:rsidRDefault="004B5100" w:rsidP="004B5100">
      <w:pPr>
        <w:pStyle w:val="Default"/>
        <w:rPr>
          <w:rFonts w:ascii="Franklin Gothic Book" w:hAnsi="Franklin Gothic Book"/>
          <w:sz w:val="22"/>
          <w:szCs w:val="22"/>
        </w:rPr>
      </w:pPr>
    </w:p>
    <w:p w:rsidR="004B5100" w:rsidRDefault="004B5100" w:rsidP="004B5100">
      <w:pPr>
        <w:pStyle w:val="Default"/>
        <w:rPr>
          <w:rFonts w:ascii="Franklin Gothic Book" w:hAnsi="Franklin Gothic Book"/>
          <w:sz w:val="22"/>
          <w:szCs w:val="22"/>
        </w:rPr>
      </w:pPr>
    </w:p>
    <w:p w:rsidR="000065BC" w:rsidRDefault="000065BC" w:rsidP="00AD6CFB">
      <w:pPr>
        <w:spacing w:after="0" w:line="240" w:lineRule="auto"/>
        <w:rPr>
          <w:rFonts w:ascii="Franklin Gothic Demi" w:hAnsi="Franklin Gothic Demi"/>
          <w:b/>
          <w:sz w:val="28"/>
          <w:szCs w:val="24"/>
        </w:rPr>
      </w:pPr>
    </w:p>
    <w:p w:rsidR="00435C0C" w:rsidRDefault="00435C0C" w:rsidP="00AD6CFB">
      <w:pPr>
        <w:spacing w:after="0" w:line="240" w:lineRule="auto"/>
        <w:rPr>
          <w:rFonts w:ascii="Franklin Gothic Demi" w:hAnsi="Franklin Gothic Demi"/>
          <w:b/>
          <w:sz w:val="28"/>
          <w:szCs w:val="24"/>
        </w:rPr>
      </w:pPr>
    </w:p>
    <w:p w:rsidR="00403652" w:rsidRPr="004122C6" w:rsidRDefault="00403652" w:rsidP="00AD6CFB">
      <w:pPr>
        <w:spacing w:after="0" w:line="240" w:lineRule="auto"/>
        <w:rPr>
          <w:rFonts w:ascii="Franklin Gothic Book" w:hAnsi="Franklin Gothic Book"/>
          <w:szCs w:val="36"/>
        </w:rPr>
      </w:pPr>
      <w:r>
        <w:rPr>
          <w:rFonts w:ascii="Franklin Gothic Demi" w:hAnsi="Franklin Gothic Demi"/>
          <w:b/>
          <w:sz w:val="28"/>
          <w:szCs w:val="24"/>
        </w:rPr>
        <w:lastRenderedPageBreak/>
        <w:t>Coverage Limits:</w:t>
      </w:r>
      <w:r w:rsidR="004122C6">
        <w:rPr>
          <w:rFonts w:ascii="Franklin Gothic Demi" w:hAnsi="Franklin Gothic Demi"/>
          <w:b/>
          <w:sz w:val="28"/>
          <w:szCs w:val="24"/>
        </w:rPr>
        <w:t xml:space="preserve"> </w:t>
      </w:r>
      <w:r w:rsidR="004122C6" w:rsidRPr="006A044A">
        <w:rPr>
          <w:rFonts w:ascii="Franklin Gothic Book" w:hAnsi="Franklin Gothic Book"/>
          <w:szCs w:val="24"/>
        </w:rPr>
        <w:t xml:space="preserve">Approved grant coverage dependent on available funds, </w:t>
      </w:r>
      <w:r w:rsidR="006A044A" w:rsidRPr="006A044A">
        <w:rPr>
          <w:rFonts w:ascii="Franklin Gothic Book" w:hAnsi="Franklin Gothic Book"/>
          <w:szCs w:val="24"/>
        </w:rPr>
        <w:t>subject to VLAWMO review and adjustment. Funding renewed annually</w:t>
      </w:r>
      <w:r w:rsidR="00AD6CFB">
        <w:rPr>
          <w:rFonts w:ascii="Franklin Gothic Book" w:hAnsi="Franklin Gothic Book"/>
          <w:szCs w:val="24"/>
        </w:rPr>
        <w:t>.</w:t>
      </w:r>
    </w:p>
    <w:tbl>
      <w:tblPr>
        <w:tblStyle w:val="TableGrid"/>
        <w:tblW w:w="0" w:type="auto"/>
        <w:tblLook w:val="04A0" w:firstRow="1" w:lastRow="0" w:firstColumn="1" w:lastColumn="0" w:noHBand="0" w:noVBand="1"/>
      </w:tblPr>
      <w:tblGrid>
        <w:gridCol w:w="2349"/>
        <w:gridCol w:w="2325"/>
        <w:gridCol w:w="1261"/>
        <w:gridCol w:w="2160"/>
        <w:gridCol w:w="1533"/>
        <w:gridCol w:w="1162"/>
      </w:tblGrid>
      <w:tr w:rsidR="008572D3" w:rsidTr="00AA37DE">
        <w:tc>
          <w:tcPr>
            <w:tcW w:w="2349" w:type="dxa"/>
          </w:tcPr>
          <w:p w:rsidR="008572D3" w:rsidRDefault="008572D3" w:rsidP="00AD6CFB">
            <w:pPr>
              <w:rPr>
                <w:rFonts w:ascii="Franklin Gothic Book" w:hAnsi="Franklin Gothic Book"/>
                <w:b/>
                <w:sz w:val="24"/>
                <w:szCs w:val="36"/>
              </w:rPr>
            </w:pPr>
            <w:r>
              <w:rPr>
                <w:rFonts w:ascii="Franklin Gothic Book" w:hAnsi="Franklin Gothic Book"/>
                <w:b/>
                <w:sz w:val="24"/>
                <w:szCs w:val="36"/>
              </w:rPr>
              <w:t>Type of Grant</w:t>
            </w:r>
          </w:p>
        </w:tc>
        <w:tc>
          <w:tcPr>
            <w:tcW w:w="2325" w:type="dxa"/>
          </w:tcPr>
          <w:p w:rsidR="008572D3" w:rsidRDefault="008572D3" w:rsidP="00AD6CFB">
            <w:pPr>
              <w:jc w:val="center"/>
              <w:rPr>
                <w:rFonts w:ascii="Franklin Gothic Book" w:hAnsi="Franklin Gothic Book"/>
                <w:b/>
                <w:sz w:val="24"/>
                <w:szCs w:val="36"/>
              </w:rPr>
            </w:pPr>
            <w:r>
              <w:rPr>
                <w:rFonts w:ascii="Franklin Gothic Book" w:hAnsi="Franklin Gothic Book"/>
                <w:b/>
                <w:sz w:val="24"/>
                <w:szCs w:val="36"/>
              </w:rPr>
              <w:t>Project type</w:t>
            </w:r>
          </w:p>
        </w:tc>
        <w:tc>
          <w:tcPr>
            <w:tcW w:w="1261" w:type="dxa"/>
          </w:tcPr>
          <w:p w:rsidR="008572D3" w:rsidRDefault="008572D3" w:rsidP="00AD6CFB">
            <w:pPr>
              <w:jc w:val="center"/>
              <w:rPr>
                <w:rFonts w:ascii="Franklin Gothic Book" w:hAnsi="Franklin Gothic Book"/>
                <w:b/>
                <w:sz w:val="24"/>
                <w:szCs w:val="36"/>
              </w:rPr>
            </w:pPr>
            <w:r>
              <w:rPr>
                <w:rFonts w:ascii="Franklin Gothic Book" w:hAnsi="Franklin Gothic Book"/>
                <w:b/>
                <w:sz w:val="24"/>
                <w:szCs w:val="36"/>
              </w:rPr>
              <w:t>Coverage %</w:t>
            </w:r>
          </w:p>
        </w:tc>
        <w:tc>
          <w:tcPr>
            <w:tcW w:w="2160" w:type="dxa"/>
          </w:tcPr>
          <w:p w:rsidR="008572D3" w:rsidRDefault="008572D3" w:rsidP="00AD6CFB">
            <w:pPr>
              <w:jc w:val="center"/>
              <w:rPr>
                <w:rFonts w:ascii="Franklin Gothic Book" w:hAnsi="Franklin Gothic Book"/>
                <w:b/>
                <w:sz w:val="24"/>
                <w:szCs w:val="36"/>
              </w:rPr>
            </w:pPr>
            <w:r>
              <w:rPr>
                <w:rFonts w:ascii="Franklin Gothic Book" w:hAnsi="Franklin Gothic Book"/>
                <w:b/>
                <w:sz w:val="24"/>
                <w:szCs w:val="36"/>
              </w:rPr>
              <w:t>Match %</w:t>
            </w:r>
          </w:p>
        </w:tc>
        <w:tc>
          <w:tcPr>
            <w:tcW w:w="1533" w:type="dxa"/>
          </w:tcPr>
          <w:p w:rsidR="008572D3" w:rsidRDefault="008572D3" w:rsidP="00AD6CFB">
            <w:pPr>
              <w:jc w:val="center"/>
              <w:rPr>
                <w:rFonts w:ascii="Franklin Gothic Book" w:hAnsi="Franklin Gothic Book"/>
                <w:b/>
                <w:sz w:val="24"/>
                <w:szCs w:val="36"/>
              </w:rPr>
            </w:pPr>
            <w:r>
              <w:rPr>
                <w:rFonts w:ascii="Franklin Gothic Book" w:hAnsi="Franklin Gothic Book"/>
                <w:b/>
                <w:sz w:val="24"/>
                <w:szCs w:val="36"/>
              </w:rPr>
              <w:t xml:space="preserve">Funding Available </w:t>
            </w:r>
          </w:p>
        </w:tc>
        <w:tc>
          <w:tcPr>
            <w:tcW w:w="1162" w:type="dxa"/>
          </w:tcPr>
          <w:p w:rsidR="008572D3" w:rsidRDefault="008572D3" w:rsidP="00AD6CFB">
            <w:pPr>
              <w:jc w:val="center"/>
              <w:rPr>
                <w:rFonts w:ascii="Franklin Gothic Book" w:hAnsi="Franklin Gothic Book"/>
                <w:b/>
                <w:sz w:val="24"/>
                <w:szCs w:val="36"/>
              </w:rPr>
            </w:pPr>
            <w:r>
              <w:rPr>
                <w:rFonts w:ascii="Franklin Gothic Book" w:hAnsi="Franklin Gothic Book"/>
                <w:b/>
                <w:sz w:val="24"/>
                <w:szCs w:val="36"/>
              </w:rPr>
              <w:t>Budget</w:t>
            </w:r>
          </w:p>
          <w:p w:rsidR="008572D3" w:rsidRDefault="008572D3" w:rsidP="00AD6CFB">
            <w:pPr>
              <w:jc w:val="center"/>
              <w:rPr>
                <w:rFonts w:ascii="Franklin Gothic Book" w:hAnsi="Franklin Gothic Book"/>
                <w:b/>
                <w:sz w:val="24"/>
                <w:szCs w:val="36"/>
              </w:rPr>
            </w:pPr>
            <w:r>
              <w:rPr>
                <w:rFonts w:ascii="Franklin Gothic Book" w:hAnsi="Franklin Gothic Book"/>
                <w:b/>
                <w:sz w:val="24"/>
                <w:szCs w:val="36"/>
              </w:rPr>
              <w:t>Allocated</w:t>
            </w:r>
          </w:p>
        </w:tc>
      </w:tr>
      <w:tr w:rsidR="00A55BF7" w:rsidTr="000065BC">
        <w:trPr>
          <w:trHeight w:val="485"/>
        </w:trPr>
        <w:tc>
          <w:tcPr>
            <w:tcW w:w="2349" w:type="dxa"/>
          </w:tcPr>
          <w:p w:rsidR="00A55BF7" w:rsidRPr="00A55BF7" w:rsidRDefault="00AA37DE" w:rsidP="004122C6">
            <w:pPr>
              <w:rPr>
                <w:rFonts w:ascii="Franklin Gothic Book" w:hAnsi="Franklin Gothic Book"/>
                <w:sz w:val="20"/>
                <w:szCs w:val="36"/>
              </w:rPr>
            </w:pPr>
            <w:r>
              <w:rPr>
                <w:rFonts w:ascii="Franklin Gothic Book" w:hAnsi="Franklin Gothic Book"/>
                <w:b/>
                <w:sz w:val="20"/>
                <w:szCs w:val="36"/>
              </w:rPr>
              <w:t>Community Blue Mini-Grant</w:t>
            </w:r>
          </w:p>
          <w:p w:rsidR="00A55BF7" w:rsidRPr="00F146F6" w:rsidRDefault="00A55BF7" w:rsidP="00A55BF7">
            <w:pPr>
              <w:rPr>
                <w:rFonts w:ascii="Franklin Gothic Book" w:hAnsi="Franklin Gothic Book"/>
                <w:b/>
                <w:i/>
                <w:sz w:val="20"/>
                <w:szCs w:val="36"/>
              </w:rPr>
            </w:pPr>
          </w:p>
        </w:tc>
        <w:tc>
          <w:tcPr>
            <w:tcW w:w="2325" w:type="dxa"/>
          </w:tcPr>
          <w:p w:rsidR="00A55BF7" w:rsidRPr="00A62E2A" w:rsidRDefault="00A55BF7" w:rsidP="000065BC">
            <w:pPr>
              <w:jc w:val="center"/>
              <w:rPr>
                <w:rFonts w:ascii="Franklin Gothic Book" w:hAnsi="Franklin Gothic Book"/>
                <w:sz w:val="20"/>
                <w:szCs w:val="36"/>
              </w:rPr>
            </w:pPr>
            <w:r>
              <w:rPr>
                <w:rFonts w:ascii="Franklin Gothic Book" w:hAnsi="Franklin Gothic Book"/>
                <w:sz w:val="20"/>
                <w:szCs w:val="36"/>
              </w:rPr>
              <w:t>Community education,</w:t>
            </w:r>
          </w:p>
          <w:p w:rsidR="00A55BF7" w:rsidRPr="00A62E2A" w:rsidRDefault="00A55BF7" w:rsidP="000065BC">
            <w:pPr>
              <w:jc w:val="center"/>
              <w:rPr>
                <w:rFonts w:ascii="Franklin Gothic Book" w:hAnsi="Franklin Gothic Book"/>
                <w:sz w:val="20"/>
                <w:szCs w:val="36"/>
              </w:rPr>
            </w:pPr>
            <w:r>
              <w:rPr>
                <w:rFonts w:ascii="Franklin Gothic Book" w:hAnsi="Franklin Gothic Book"/>
                <w:sz w:val="20"/>
                <w:szCs w:val="36"/>
              </w:rPr>
              <w:t>workshops,</w:t>
            </w:r>
            <w:r w:rsidRPr="00A62E2A">
              <w:rPr>
                <w:rFonts w:ascii="Franklin Gothic Book" w:hAnsi="Franklin Gothic Book"/>
                <w:sz w:val="20"/>
                <w:szCs w:val="36"/>
              </w:rPr>
              <w:t xml:space="preserve"> trainings</w:t>
            </w:r>
            <w:r w:rsidR="000065BC">
              <w:rPr>
                <w:rFonts w:ascii="Franklin Gothic Book" w:hAnsi="Franklin Gothic Book"/>
                <w:sz w:val="20"/>
                <w:szCs w:val="36"/>
              </w:rPr>
              <w:t>, BMP maintenance</w:t>
            </w:r>
          </w:p>
        </w:tc>
        <w:tc>
          <w:tcPr>
            <w:tcW w:w="1261" w:type="dxa"/>
            <w:vAlign w:val="center"/>
          </w:tcPr>
          <w:p w:rsidR="00A55BF7" w:rsidRPr="00A62E2A" w:rsidRDefault="00A55BF7" w:rsidP="000065BC">
            <w:pPr>
              <w:jc w:val="center"/>
              <w:rPr>
                <w:rFonts w:ascii="Franklin Gothic Book" w:hAnsi="Franklin Gothic Book"/>
                <w:sz w:val="20"/>
                <w:szCs w:val="36"/>
              </w:rPr>
            </w:pPr>
            <w:r w:rsidRPr="00A62E2A">
              <w:rPr>
                <w:rFonts w:ascii="Franklin Gothic Book" w:hAnsi="Franklin Gothic Book"/>
                <w:sz w:val="20"/>
                <w:szCs w:val="36"/>
              </w:rPr>
              <w:t>100%</w:t>
            </w:r>
          </w:p>
        </w:tc>
        <w:tc>
          <w:tcPr>
            <w:tcW w:w="2160" w:type="dxa"/>
            <w:vAlign w:val="center"/>
          </w:tcPr>
          <w:p w:rsidR="00A55BF7" w:rsidRPr="00A62E2A" w:rsidRDefault="00A55BF7" w:rsidP="000065BC">
            <w:pPr>
              <w:jc w:val="center"/>
              <w:rPr>
                <w:rFonts w:ascii="Franklin Gothic Book" w:hAnsi="Franklin Gothic Book"/>
                <w:sz w:val="20"/>
                <w:szCs w:val="36"/>
              </w:rPr>
            </w:pPr>
            <w:r>
              <w:rPr>
                <w:rFonts w:ascii="Franklin Gothic Book" w:hAnsi="Franklin Gothic Book"/>
                <w:sz w:val="20"/>
                <w:szCs w:val="36"/>
              </w:rPr>
              <w:t>Minimum 25%  in-kind</w:t>
            </w:r>
          </w:p>
        </w:tc>
        <w:tc>
          <w:tcPr>
            <w:tcW w:w="1533" w:type="dxa"/>
            <w:vAlign w:val="center"/>
          </w:tcPr>
          <w:p w:rsidR="00A55BF7" w:rsidRPr="00A62E2A" w:rsidRDefault="000065BC" w:rsidP="000065BC">
            <w:pPr>
              <w:jc w:val="center"/>
              <w:rPr>
                <w:rFonts w:ascii="Franklin Gothic Book" w:hAnsi="Franklin Gothic Book"/>
                <w:sz w:val="20"/>
                <w:szCs w:val="36"/>
              </w:rPr>
            </w:pPr>
            <w:r>
              <w:rPr>
                <w:rFonts w:ascii="Franklin Gothic Book" w:hAnsi="Franklin Gothic Book"/>
                <w:sz w:val="20"/>
                <w:szCs w:val="36"/>
              </w:rPr>
              <w:t>Up to $1</w:t>
            </w:r>
            <w:r w:rsidR="00AA37DE">
              <w:rPr>
                <w:rFonts w:ascii="Franklin Gothic Book" w:hAnsi="Franklin Gothic Book"/>
                <w:sz w:val="20"/>
                <w:szCs w:val="36"/>
              </w:rPr>
              <w:t>00</w:t>
            </w:r>
          </w:p>
        </w:tc>
        <w:tc>
          <w:tcPr>
            <w:tcW w:w="1162" w:type="dxa"/>
            <w:vAlign w:val="center"/>
          </w:tcPr>
          <w:p w:rsidR="00A55BF7" w:rsidRDefault="00A55BF7" w:rsidP="008572D3">
            <w:pPr>
              <w:jc w:val="center"/>
              <w:rPr>
                <w:rFonts w:ascii="Franklin Gothic Book" w:hAnsi="Franklin Gothic Book"/>
                <w:sz w:val="20"/>
                <w:szCs w:val="36"/>
              </w:rPr>
            </w:pPr>
            <w:r w:rsidRPr="008572D3">
              <w:rPr>
                <w:rFonts w:ascii="Franklin Gothic Book" w:hAnsi="Franklin Gothic Book"/>
                <w:i/>
                <w:sz w:val="18"/>
                <w:szCs w:val="36"/>
              </w:rPr>
              <w:t>$</w:t>
            </w:r>
            <w:r w:rsidR="00AA37DE">
              <w:rPr>
                <w:rFonts w:ascii="Franklin Gothic Book" w:hAnsi="Franklin Gothic Book"/>
                <w:i/>
                <w:sz w:val="18"/>
                <w:szCs w:val="36"/>
              </w:rPr>
              <w:t>50</w:t>
            </w:r>
            <w:r>
              <w:rPr>
                <w:rFonts w:ascii="Franklin Gothic Book" w:hAnsi="Franklin Gothic Book"/>
                <w:i/>
                <w:sz w:val="18"/>
                <w:szCs w:val="36"/>
              </w:rPr>
              <w:t>0 /</w:t>
            </w:r>
            <w:proofErr w:type="spellStart"/>
            <w:r>
              <w:rPr>
                <w:rFonts w:ascii="Franklin Gothic Book" w:hAnsi="Franklin Gothic Book"/>
                <w:i/>
                <w:sz w:val="18"/>
                <w:szCs w:val="36"/>
              </w:rPr>
              <w:t>yr</w:t>
            </w:r>
            <w:proofErr w:type="spellEnd"/>
          </w:p>
        </w:tc>
      </w:tr>
      <w:tr w:rsidR="00A55BF7" w:rsidTr="000065BC">
        <w:trPr>
          <w:trHeight w:val="575"/>
        </w:trPr>
        <w:tc>
          <w:tcPr>
            <w:tcW w:w="2349" w:type="dxa"/>
            <w:vMerge w:val="restart"/>
          </w:tcPr>
          <w:p w:rsidR="00A55BF7" w:rsidRPr="00A62E2A" w:rsidRDefault="000B3A1C" w:rsidP="000065BC">
            <w:pPr>
              <w:rPr>
                <w:rFonts w:ascii="Franklin Gothic Book" w:hAnsi="Franklin Gothic Book"/>
                <w:b/>
                <w:sz w:val="20"/>
                <w:szCs w:val="36"/>
              </w:rPr>
            </w:pPr>
            <w:r>
              <w:rPr>
                <w:rFonts w:ascii="Franklin Gothic Book" w:hAnsi="Franklin Gothic Book"/>
                <w:b/>
                <w:sz w:val="20"/>
                <w:szCs w:val="36"/>
              </w:rPr>
              <w:t>Community Blue Grant</w:t>
            </w:r>
            <w:r w:rsidR="00A55BF7" w:rsidRPr="00A62E2A">
              <w:rPr>
                <w:rFonts w:ascii="Franklin Gothic Book" w:hAnsi="Franklin Gothic Book"/>
                <w:b/>
                <w:sz w:val="20"/>
                <w:szCs w:val="36"/>
              </w:rPr>
              <w:t xml:space="preserve">: </w:t>
            </w:r>
            <w:r w:rsidR="000065BC">
              <w:rPr>
                <w:rFonts w:ascii="Franklin Gothic Book" w:hAnsi="Franklin Gothic Book"/>
                <w:sz w:val="20"/>
                <w:szCs w:val="36"/>
              </w:rPr>
              <w:t>Minnesota</w:t>
            </w:r>
            <w:r w:rsidR="00AA37DE">
              <w:rPr>
                <w:rFonts w:ascii="Franklin Gothic Book" w:hAnsi="Franklin Gothic Book"/>
                <w:sz w:val="20"/>
                <w:szCs w:val="36"/>
              </w:rPr>
              <w:t xml:space="preserve"> Water Stewards, </w:t>
            </w:r>
            <w:r w:rsidR="00A55BF7" w:rsidRPr="00A62E2A">
              <w:rPr>
                <w:rFonts w:ascii="Franklin Gothic Book" w:hAnsi="Franklin Gothic Book"/>
                <w:sz w:val="20"/>
                <w:szCs w:val="36"/>
              </w:rPr>
              <w:t>Scouts</w:t>
            </w:r>
            <w:r w:rsidR="000065BC">
              <w:rPr>
                <w:rFonts w:ascii="Franklin Gothic Book" w:hAnsi="Franklin Gothic Book"/>
                <w:sz w:val="20"/>
                <w:szCs w:val="36"/>
              </w:rPr>
              <w:t xml:space="preserve"> Troops</w:t>
            </w:r>
            <w:r w:rsidR="00A55BF7" w:rsidRPr="00A62E2A">
              <w:rPr>
                <w:rFonts w:ascii="Franklin Gothic Book" w:hAnsi="Franklin Gothic Book"/>
                <w:sz w:val="20"/>
                <w:szCs w:val="36"/>
              </w:rPr>
              <w:t xml:space="preserve">, neighborhood </w:t>
            </w:r>
            <w:proofErr w:type="spellStart"/>
            <w:r w:rsidR="00A55BF7" w:rsidRPr="00A62E2A">
              <w:rPr>
                <w:rFonts w:ascii="Franklin Gothic Book" w:hAnsi="Franklin Gothic Book"/>
                <w:sz w:val="20"/>
                <w:szCs w:val="36"/>
              </w:rPr>
              <w:t>assc</w:t>
            </w:r>
            <w:proofErr w:type="spellEnd"/>
            <w:r w:rsidR="00A55BF7" w:rsidRPr="00A62E2A">
              <w:rPr>
                <w:rFonts w:ascii="Franklin Gothic Book" w:hAnsi="Franklin Gothic Book"/>
                <w:sz w:val="20"/>
                <w:szCs w:val="36"/>
              </w:rPr>
              <w:t xml:space="preserve">., </w:t>
            </w:r>
            <w:r w:rsidR="000065BC">
              <w:rPr>
                <w:rFonts w:ascii="Franklin Gothic Book" w:hAnsi="Franklin Gothic Book"/>
                <w:sz w:val="20"/>
                <w:szCs w:val="36"/>
              </w:rPr>
              <w:t>faith-based organizations</w:t>
            </w:r>
            <w:r w:rsidR="00A55BF7" w:rsidRPr="00A62E2A">
              <w:rPr>
                <w:rFonts w:ascii="Franklin Gothic Book" w:hAnsi="Franklin Gothic Book"/>
                <w:sz w:val="20"/>
                <w:szCs w:val="36"/>
              </w:rPr>
              <w:t xml:space="preserve">, </w:t>
            </w:r>
            <w:r w:rsidR="000065BC">
              <w:rPr>
                <w:rFonts w:ascii="Franklin Gothic Book" w:hAnsi="Franklin Gothic Book"/>
                <w:sz w:val="20"/>
                <w:szCs w:val="36"/>
              </w:rPr>
              <w:t>education specialists and artist educators</w:t>
            </w:r>
          </w:p>
        </w:tc>
        <w:tc>
          <w:tcPr>
            <w:tcW w:w="2325" w:type="dxa"/>
          </w:tcPr>
          <w:p w:rsidR="00A55BF7" w:rsidRPr="00A62E2A" w:rsidRDefault="00A55BF7" w:rsidP="000065BC">
            <w:pPr>
              <w:jc w:val="center"/>
              <w:rPr>
                <w:rFonts w:ascii="Franklin Gothic Book" w:hAnsi="Franklin Gothic Book"/>
                <w:sz w:val="20"/>
                <w:szCs w:val="36"/>
              </w:rPr>
            </w:pPr>
            <w:r w:rsidRPr="00A62E2A">
              <w:rPr>
                <w:rFonts w:ascii="Franklin Gothic Book" w:hAnsi="Franklin Gothic Book"/>
                <w:sz w:val="20"/>
                <w:szCs w:val="36"/>
              </w:rPr>
              <w:t>C</w:t>
            </w:r>
            <w:r>
              <w:rPr>
                <w:rFonts w:ascii="Franklin Gothic Book" w:hAnsi="Franklin Gothic Book"/>
                <w:sz w:val="20"/>
                <w:szCs w:val="36"/>
              </w:rPr>
              <w:t>ommunity education,</w:t>
            </w:r>
          </w:p>
          <w:p w:rsidR="00A55BF7" w:rsidRPr="00A62E2A" w:rsidRDefault="00A55BF7" w:rsidP="000065BC">
            <w:pPr>
              <w:jc w:val="center"/>
              <w:rPr>
                <w:rFonts w:ascii="Franklin Gothic Book" w:hAnsi="Franklin Gothic Book"/>
                <w:sz w:val="20"/>
                <w:szCs w:val="36"/>
              </w:rPr>
            </w:pPr>
            <w:r>
              <w:rPr>
                <w:rFonts w:ascii="Franklin Gothic Book" w:hAnsi="Franklin Gothic Book"/>
                <w:sz w:val="20"/>
                <w:szCs w:val="36"/>
              </w:rPr>
              <w:t>workshops,</w:t>
            </w:r>
            <w:r w:rsidRPr="00A62E2A">
              <w:rPr>
                <w:rFonts w:ascii="Franklin Gothic Book" w:hAnsi="Franklin Gothic Book"/>
                <w:sz w:val="20"/>
                <w:szCs w:val="36"/>
              </w:rPr>
              <w:t xml:space="preserve"> trainings</w:t>
            </w:r>
          </w:p>
        </w:tc>
        <w:tc>
          <w:tcPr>
            <w:tcW w:w="1261" w:type="dxa"/>
            <w:vAlign w:val="center"/>
          </w:tcPr>
          <w:p w:rsidR="00A55BF7" w:rsidRPr="00A62E2A" w:rsidRDefault="00A55BF7" w:rsidP="000065BC">
            <w:pPr>
              <w:jc w:val="center"/>
              <w:rPr>
                <w:rFonts w:ascii="Franklin Gothic Book" w:hAnsi="Franklin Gothic Book"/>
                <w:sz w:val="20"/>
                <w:szCs w:val="36"/>
              </w:rPr>
            </w:pPr>
            <w:r w:rsidRPr="00A62E2A">
              <w:rPr>
                <w:rFonts w:ascii="Franklin Gothic Book" w:hAnsi="Franklin Gothic Book"/>
                <w:sz w:val="20"/>
                <w:szCs w:val="36"/>
              </w:rPr>
              <w:t>100%</w:t>
            </w:r>
          </w:p>
        </w:tc>
        <w:tc>
          <w:tcPr>
            <w:tcW w:w="2160" w:type="dxa"/>
            <w:vAlign w:val="center"/>
          </w:tcPr>
          <w:p w:rsidR="00A55BF7" w:rsidRPr="00A62E2A" w:rsidRDefault="00A55BF7" w:rsidP="000065BC">
            <w:pPr>
              <w:jc w:val="center"/>
              <w:rPr>
                <w:rFonts w:ascii="Franklin Gothic Book" w:hAnsi="Franklin Gothic Book"/>
                <w:sz w:val="20"/>
                <w:szCs w:val="36"/>
              </w:rPr>
            </w:pPr>
            <w:r>
              <w:rPr>
                <w:rFonts w:ascii="Franklin Gothic Book" w:hAnsi="Franklin Gothic Book"/>
                <w:sz w:val="20"/>
                <w:szCs w:val="36"/>
              </w:rPr>
              <w:t>Minimum 25% in-kind</w:t>
            </w:r>
          </w:p>
        </w:tc>
        <w:tc>
          <w:tcPr>
            <w:tcW w:w="1533" w:type="dxa"/>
            <w:vAlign w:val="center"/>
          </w:tcPr>
          <w:p w:rsidR="00A55BF7" w:rsidRPr="00A62E2A" w:rsidRDefault="000065BC" w:rsidP="000065BC">
            <w:pPr>
              <w:jc w:val="center"/>
              <w:rPr>
                <w:rFonts w:ascii="Franklin Gothic Book" w:hAnsi="Franklin Gothic Book"/>
                <w:sz w:val="20"/>
                <w:szCs w:val="36"/>
              </w:rPr>
            </w:pPr>
            <w:r>
              <w:rPr>
                <w:rFonts w:ascii="Franklin Gothic Book" w:hAnsi="Franklin Gothic Book"/>
                <w:sz w:val="20"/>
                <w:szCs w:val="36"/>
              </w:rPr>
              <w:t>Up to $5</w:t>
            </w:r>
            <w:r w:rsidR="00A55BF7" w:rsidRPr="00A62E2A">
              <w:rPr>
                <w:rFonts w:ascii="Franklin Gothic Book" w:hAnsi="Franklin Gothic Book"/>
                <w:sz w:val="20"/>
                <w:szCs w:val="36"/>
              </w:rPr>
              <w:t>,000</w:t>
            </w:r>
          </w:p>
        </w:tc>
        <w:tc>
          <w:tcPr>
            <w:tcW w:w="1162" w:type="dxa"/>
            <w:vMerge w:val="restart"/>
            <w:vAlign w:val="center"/>
          </w:tcPr>
          <w:p w:rsidR="00A55BF7" w:rsidRPr="00A62E2A" w:rsidRDefault="00A55BF7" w:rsidP="008572D3">
            <w:pPr>
              <w:jc w:val="center"/>
              <w:rPr>
                <w:rFonts w:ascii="Franklin Gothic Book" w:hAnsi="Franklin Gothic Book"/>
                <w:sz w:val="20"/>
                <w:szCs w:val="36"/>
              </w:rPr>
            </w:pPr>
            <w:r w:rsidRPr="008572D3">
              <w:rPr>
                <w:rFonts w:ascii="Franklin Gothic Book" w:hAnsi="Franklin Gothic Book"/>
                <w:i/>
                <w:sz w:val="18"/>
                <w:szCs w:val="36"/>
              </w:rPr>
              <w:t>$</w:t>
            </w:r>
            <w:r w:rsidR="000065BC">
              <w:rPr>
                <w:rFonts w:ascii="Franklin Gothic Book" w:hAnsi="Franklin Gothic Book"/>
                <w:i/>
                <w:sz w:val="18"/>
                <w:szCs w:val="36"/>
              </w:rPr>
              <w:t>7,5</w:t>
            </w:r>
            <w:r w:rsidRPr="008572D3">
              <w:rPr>
                <w:rFonts w:ascii="Franklin Gothic Book" w:hAnsi="Franklin Gothic Book"/>
                <w:i/>
                <w:sz w:val="18"/>
                <w:szCs w:val="36"/>
              </w:rPr>
              <w:t xml:space="preserve">00 </w:t>
            </w:r>
            <w:r>
              <w:rPr>
                <w:rFonts w:ascii="Franklin Gothic Book" w:hAnsi="Franklin Gothic Book"/>
                <w:i/>
                <w:sz w:val="18"/>
                <w:szCs w:val="36"/>
              </w:rPr>
              <w:t>/</w:t>
            </w:r>
            <w:proofErr w:type="spellStart"/>
            <w:r>
              <w:rPr>
                <w:rFonts w:ascii="Franklin Gothic Book" w:hAnsi="Franklin Gothic Book"/>
                <w:i/>
                <w:sz w:val="18"/>
                <w:szCs w:val="36"/>
              </w:rPr>
              <w:t>yr</w:t>
            </w:r>
            <w:proofErr w:type="spellEnd"/>
          </w:p>
        </w:tc>
      </w:tr>
      <w:tr w:rsidR="00A55BF7" w:rsidTr="000065BC">
        <w:trPr>
          <w:trHeight w:val="413"/>
        </w:trPr>
        <w:tc>
          <w:tcPr>
            <w:tcW w:w="2349" w:type="dxa"/>
            <w:vMerge/>
          </w:tcPr>
          <w:p w:rsidR="00A55BF7" w:rsidRPr="007D0596" w:rsidRDefault="00A55BF7" w:rsidP="00403652">
            <w:pPr>
              <w:rPr>
                <w:rFonts w:ascii="Franklin Gothic Book" w:hAnsi="Franklin Gothic Book"/>
                <w:b/>
                <w:szCs w:val="36"/>
              </w:rPr>
            </w:pPr>
          </w:p>
        </w:tc>
        <w:tc>
          <w:tcPr>
            <w:tcW w:w="2325" w:type="dxa"/>
            <w:vAlign w:val="center"/>
          </w:tcPr>
          <w:p w:rsidR="00A55BF7" w:rsidRPr="00A62E2A" w:rsidRDefault="00A55BF7" w:rsidP="000065BC">
            <w:pPr>
              <w:jc w:val="center"/>
              <w:rPr>
                <w:rFonts w:ascii="Franklin Gothic Book" w:hAnsi="Franklin Gothic Book"/>
                <w:sz w:val="20"/>
                <w:szCs w:val="36"/>
              </w:rPr>
            </w:pPr>
            <w:r w:rsidRPr="00A62E2A">
              <w:rPr>
                <w:rFonts w:ascii="Franklin Gothic Book" w:hAnsi="Franklin Gothic Book"/>
                <w:sz w:val="20"/>
                <w:szCs w:val="36"/>
              </w:rPr>
              <w:t>Demonstration project</w:t>
            </w:r>
            <w:r>
              <w:rPr>
                <w:rFonts w:ascii="Franklin Gothic Book" w:hAnsi="Franklin Gothic Book"/>
                <w:sz w:val="20"/>
                <w:szCs w:val="36"/>
              </w:rPr>
              <w:t>/installation</w:t>
            </w:r>
          </w:p>
        </w:tc>
        <w:tc>
          <w:tcPr>
            <w:tcW w:w="1261" w:type="dxa"/>
            <w:vAlign w:val="center"/>
          </w:tcPr>
          <w:p w:rsidR="00A55BF7" w:rsidRPr="00A62E2A" w:rsidRDefault="00A55BF7" w:rsidP="000065BC">
            <w:pPr>
              <w:jc w:val="center"/>
              <w:rPr>
                <w:rFonts w:ascii="Franklin Gothic Book" w:hAnsi="Franklin Gothic Book"/>
                <w:sz w:val="20"/>
                <w:szCs w:val="36"/>
              </w:rPr>
            </w:pPr>
            <w:r>
              <w:rPr>
                <w:rFonts w:ascii="Franklin Gothic Book" w:hAnsi="Franklin Gothic Book"/>
                <w:sz w:val="20"/>
                <w:szCs w:val="36"/>
              </w:rPr>
              <w:t>100%</w:t>
            </w:r>
          </w:p>
        </w:tc>
        <w:tc>
          <w:tcPr>
            <w:tcW w:w="2160" w:type="dxa"/>
            <w:vAlign w:val="center"/>
          </w:tcPr>
          <w:p w:rsidR="00A55BF7" w:rsidRPr="00A62E2A" w:rsidRDefault="00A55BF7" w:rsidP="000065BC">
            <w:pPr>
              <w:jc w:val="center"/>
              <w:rPr>
                <w:rFonts w:ascii="Franklin Gothic Book" w:hAnsi="Franklin Gothic Book"/>
                <w:sz w:val="20"/>
                <w:szCs w:val="36"/>
              </w:rPr>
            </w:pPr>
            <w:r>
              <w:rPr>
                <w:rFonts w:ascii="Franklin Gothic Book" w:hAnsi="Franklin Gothic Book"/>
                <w:sz w:val="20"/>
                <w:szCs w:val="36"/>
              </w:rPr>
              <w:t>Minimum 25% in-kind</w:t>
            </w:r>
          </w:p>
        </w:tc>
        <w:tc>
          <w:tcPr>
            <w:tcW w:w="1533" w:type="dxa"/>
            <w:vAlign w:val="center"/>
          </w:tcPr>
          <w:p w:rsidR="00A55BF7" w:rsidRPr="00A62E2A" w:rsidRDefault="00A55BF7" w:rsidP="000065BC">
            <w:pPr>
              <w:jc w:val="center"/>
              <w:rPr>
                <w:rFonts w:ascii="Franklin Gothic Book" w:hAnsi="Franklin Gothic Book"/>
                <w:sz w:val="20"/>
                <w:szCs w:val="36"/>
              </w:rPr>
            </w:pPr>
            <w:r w:rsidRPr="00A62E2A">
              <w:rPr>
                <w:rFonts w:ascii="Franklin Gothic Book" w:hAnsi="Franklin Gothic Book"/>
                <w:sz w:val="20"/>
                <w:szCs w:val="36"/>
              </w:rPr>
              <w:t>Up to $</w:t>
            </w:r>
            <w:r w:rsidR="000065BC">
              <w:rPr>
                <w:rFonts w:ascii="Franklin Gothic Book" w:hAnsi="Franklin Gothic Book"/>
                <w:sz w:val="20"/>
                <w:szCs w:val="36"/>
              </w:rPr>
              <w:t>2,5</w:t>
            </w:r>
            <w:r>
              <w:rPr>
                <w:rFonts w:ascii="Franklin Gothic Book" w:hAnsi="Franklin Gothic Book"/>
                <w:sz w:val="20"/>
                <w:szCs w:val="36"/>
              </w:rPr>
              <w:t>00</w:t>
            </w:r>
          </w:p>
        </w:tc>
        <w:tc>
          <w:tcPr>
            <w:tcW w:w="1162" w:type="dxa"/>
            <w:vMerge/>
            <w:vAlign w:val="center"/>
          </w:tcPr>
          <w:p w:rsidR="00A55BF7" w:rsidRPr="00A62E2A" w:rsidRDefault="00A55BF7" w:rsidP="008572D3">
            <w:pPr>
              <w:jc w:val="center"/>
              <w:rPr>
                <w:rFonts w:ascii="Franklin Gothic Book" w:hAnsi="Franklin Gothic Book"/>
                <w:sz w:val="20"/>
                <w:szCs w:val="36"/>
              </w:rPr>
            </w:pPr>
          </w:p>
        </w:tc>
      </w:tr>
    </w:tbl>
    <w:p w:rsidR="00B44548" w:rsidRPr="00B44548" w:rsidRDefault="00B44548" w:rsidP="00A52838">
      <w:pPr>
        <w:rPr>
          <w:rFonts w:ascii="Franklin Gothic Demi" w:hAnsi="Franklin Gothic Demi"/>
          <w:b/>
          <w:sz w:val="10"/>
          <w:szCs w:val="24"/>
        </w:rPr>
      </w:pPr>
    </w:p>
    <w:p w:rsidR="007504B3" w:rsidRPr="00C45E3F" w:rsidRDefault="00CB0F60" w:rsidP="00A52838">
      <w:pPr>
        <w:rPr>
          <w:rFonts w:ascii="Franklin Gothic Book" w:hAnsi="Franklin Gothic Book"/>
          <w:sz w:val="24"/>
          <w:szCs w:val="24"/>
        </w:rPr>
      </w:pPr>
      <w:r>
        <w:rPr>
          <w:rFonts w:ascii="Franklin Gothic Demi" w:hAnsi="Franklin Gothic Demi"/>
          <w:b/>
          <w:sz w:val="28"/>
          <w:szCs w:val="24"/>
        </w:rPr>
        <w:t>Application</w:t>
      </w:r>
      <w:r w:rsidR="007504B3" w:rsidRPr="007504B3">
        <w:rPr>
          <w:rFonts w:ascii="Franklin Gothic Demi" w:hAnsi="Franklin Gothic Demi"/>
          <w:b/>
          <w:sz w:val="24"/>
          <w:szCs w:val="24"/>
        </w:rPr>
        <w:t xml:space="preserve"> </w:t>
      </w:r>
      <w:r w:rsidR="00E22E9E" w:rsidRPr="00E22E9E">
        <w:rPr>
          <w:rFonts w:ascii="Franklin Gothic Demi" w:hAnsi="Franklin Gothic Demi"/>
          <w:b/>
          <w:sz w:val="28"/>
          <w:szCs w:val="24"/>
        </w:rPr>
        <w:t>Criteria</w:t>
      </w:r>
      <w:r w:rsidR="00C45E3F">
        <w:rPr>
          <w:rFonts w:ascii="Franklin Gothic Demi" w:hAnsi="Franklin Gothic Demi"/>
          <w:b/>
          <w:sz w:val="28"/>
          <w:szCs w:val="24"/>
        </w:rPr>
        <w:t xml:space="preserve">: </w:t>
      </w:r>
      <w:r w:rsidR="00AD6CFB">
        <w:rPr>
          <w:rFonts w:ascii="Franklin Gothic Book" w:hAnsi="Franklin Gothic Book"/>
          <w:szCs w:val="24"/>
        </w:rPr>
        <w:t xml:space="preserve">Evaluating the application and a guide for filling out the application form. </w:t>
      </w:r>
    </w:p>
    <w:tbl>
      <w:tblPr>
        <w:tblStyle w:val="TableGrid"/>
        <w:tblW w:w="0" w:type="auto"/>
        <w:tblLook w:val="04A0" w:firstRow="1" w:lastRow="0" w:firstColumn="1" w:lastColumn="0" w:noHBand="0" w:noVBand="1"/>
      </w:tblPr>
      <w:tblGrid>
        <w:gridCol w:w="9445"/>
        <w:gridCol w:w="1345"/>
      </w:tblGrid>
      <w:tr w:rsidR="00477CCF" w:rsidTr="00477CCF">
        <w:trPr>
          <w:trHeight w:val="323"/>
        </w:trPr>
        <w:tc>
          <w:tcPr>
            <w:tcW w:w="9445" w:type="dxa"/>
          </w:tcPr>
          <w:p w:rsidR="00477CCF" w:rsidRPr="00477CCF" w:rsidRDefault="00477CCF" w:rsidP="00A52838">
            <w:pPr>
              <w:rPr>
                <w:rFonts w:ascii="Franklin Gothic Demi" w:hAnsi="Franklin Gothic Demi"/>
                <w:b/>
                <w:sz w:val="24"/>
                <w:szCs w:val="24"/>
              </w:rPr>
            </w:pPr>
            <w:r w:rsidRPr="00477CCF">
              <w:rPr>
                <w:rFonts w:ascii="Franklin Gothic Demi" w:hAnsi="Franklin Gothic Demi"/>
                <w:b/>
                <w:sz w:val="24"/>
                <w:szCs w:val="24"/>
              </w:rPr>
              <w:t>Category</w:t>
            </w:r>
          </w:p>
        </w:tc>
        <w:tc>
          <w:tcPr>
            <w:tcW w:w="1345" w:type="dxa"/>
          </w:tcPr>
          <w:p w:rsidR="00477CCF" w:rsidRPr="00477CCF" w:rsidRDefault="00477CCF" w:rsidP="00477CCF">
            <w:pPr>
              <w:jc w:val="center"/>
              <w:rPr>
                <w:rFonts w:ascii="Franklin Gothic Demi" w:hAnsi="Franklin Gothic Demi"/>
                <w:b/>
                <w:sz w:val="24"/>
                <w:szCs w:val="24"/>
              </w:rPr>
            </w:pPr>
            <w:r w:rsidRPr="00477CCF">
              <w:rPr>
                <w:rFonts w:ascii="Franklin Gothic Demi" w:hAnsi="Franklin Gothic Demi"/>
                <w:b/>
                <w:sz w:val="24"/>
                <w:szCs w:val="24"/>
              </w:rPr>
              <w:t>Points</w:t>
            </w:r>
          </w:p>
        </w:tc>
      </w:tr>
      <w:tr w:rsidR="00477CCF" w:rsidTr="00477CCF">
        <w:trPr>
          <w:trHeight w:val="752"/>
        </w:trPr>
        <w:tc>
          <w:tcPr>
            <w:tcW w:w="9445" w:type="dxa"/>
          </w:tcPr>
          <w:p w:rsidR="00477CCF" w:rsidRPr="00477CCF" w:rsidRDefault="00477CCF" w:rsidP="00A52838">
            <w:pPr>
              <w:rPr>
                <w:sz w:val="20"/>
                <w:szCs w:val="24"/>
              </w:rPr>
            </w:pPr>
            <w:r w:rsidRPr="00477CCF">
              <w:rPr>
                <w:b/>
                <w:sz w:val="20"/>
                <w:szCs w:val="24"/>
              </w:rPr>
              <w:t>Outlined objectives</w:t>
            </w:r>
            <w:r>
              <w:rPr>
                <w:b/>
                <w:sz w:val="20"/>
                <w:szCs w:val="24"/>
              </w:rPr>
              <w:t xml:space="preserve"> (</w:t>
            </w:r>
            <w:r w:rsidR="007457B4">
              <w:rPr>
                <w:b/>
                <w:sz w:val="20"/>
                <w:szCs w:val="24"/>
              </w:rPr>
              <w:t>40</w:t>
            </w:r>
            <w:r w:rsidRPr="00477CCF">
              <w:rPr>
                <w:b/>
                <w:sz w:val="20"/>
                <w:szCs w:val="24"/>
              </w:rPr>
              <w:t>%):</w:t>
            </w:r>
            <w:r w:rsidRPr="00477CCF">
              <w:rPr>
                <w:sz w:val="20"/>
                <w:szCs w:val="24"/>
              </w:rPr>
              <w:t xml:space="preserve"> The project </w:t>
            </w:r>
            <w:proofErr w:type="gramStart"/>
            <w:r w:rsidRPr="00477CCF">
              <w:rPr>
                <w:sz w:val="20"/>
                <w:szCs w:val="24"/>
              </w:rPr>
              <w:t>is clearly outlined</w:t>
            </w:r>
            <w:proofErr w:type="gramEnd"/>
            <w:r w:rsidRPr="00477CCF">
              <w:rPr>
                <w:sz w:val="20"/>
                <w:szCs w:val="24"/>
              </w:rPr>
              <w:t xml:space="preserve"> by up to 5 objectives serving as stages of the project. Each objective is a specific task within the project, accompanied by a measurable outcome, timeframe, and associated cost. Costs and timeframes of objectives clearly match the overall budget and timeframe.  </w:t>
            </w:r>
          </w:p>
        </w:tc>
        <w:tc>
          <w:tcPr>
            <w:tcW w:w="1345" w:type="dxa"/>
          </w:tcPr>
          <w:p w:rsidR="00477CCF" w:rsidRPr="007457B4" w:rsidRDefault="007457B4" w:rsidP="007457B4">
            <w:pPr>
              <w:jc w:val="center"/>
              <w:rPr>
                <w:rFonts w:ascii="Franklin Gothic Book" w:hAnsi="Franklin Gothic Book"/>
                <w:b/>
              </w:rPr>
            </w:pPr>
            <w:r w:rsidRPr="007457B4">
              <w:rPr>
                <w:rFonts w:ascii="Franklin Gothic Book" w:hAnsi="Franklin Gothic Book"/>
                <w:b/>
              </w:rPr>
              <w:t>1-</w:t>
            </w:r>
            <w:r w:rsidR="00477CCF" w:rsidRPr="007457B4">
              <w:rPr>
                <w:rFonts w:ascii="Franklin Gothic Book" w:hAnsi="Franklin Gothic Book"/>
                <w:b/>
              </w:rPr>
              <w:t>20</w:t>
            </w:r>
          </w:p>
        </w:tc>
      </w:tr>
      <w:tr w:rsidR="00477CCF" w:rsidTr="00477CCF">
        <w:trPr>
          <w:trHeight w:val="487"/>
        </w:trPr>
        <w:tc>
          <w:tcPr>
            <w:tcW w:w="9445" w:type="dxa"/>
          </w:tcPr>
          <w:p w:rsidR="00477CCF" w:rsidRPr="00477CCF" w:rsidRDefault="00477CCF" w:rsidP="007457B4">
            <w:pPr>
              <w:rPr>
                <w:sz w:val="20"/>
                <w:szCs w:val="24"/>
              </w:rPr>
            </w:pPr>
            <w:r w:rsidRPr="00477CCF">
              <w:rPr>
                <w:b/>
                <w:sz w:val="20"/>
                <w:szCs w:val="24"/>
              </w:rPr>
              <w:t>SMART measurements (</w:t>
            </w:r>
            <w:r w:rsidR="007457B4">
              <w:rPr>
                <w:b/>
                <w:sz w:val="20"/>
                <w:szCs w:val="24"/>
              </w:rPr>
              <w:t>40</w:t>
            </w:r>
            <w:r w:rsidRPr="00477CCF">
              <w:rPr>
                <w:b/>
                <w:sz w:val="20"/>
                <w:szCs w:val="24"/>
              </w:rPr>
              <w:t xml:space="preserve">%): </w:t>
            </w:r>
            <w:r w:rsidRPr="00477CCF">
              <w:rPr>
                <w:sz w:val="20"/>
                <w:szCs w:val="24"/>
              </w:rPr>
              <w:t>Objectives include front-end, middle, and back-end measurements according to the examples outlined on page 3. Exceptional applications seek not to just complete the project b</w:t>
            </w:r>
            <w:r w:rsidR="007457B4">
              <w:rPr>
                <w:sz w:val="20"/>
                <w:szCs w:val="24"/>
              </w:rPr>
              <w:t xml:space="preserve">ut </w:t>
            </w:r>
            <w:proofErr w:type="gramStart"/>
            <w:r w:rsidR="007457B4">
              <w:rPr>
                <w:sz w:val="20"/>
                <w:szCs w:val="24"/>
              </w:rPr>
              <w:t>to also collect</w:t>
            </w:r>
            <w:proofErr w:type="gramEnd"/>
            <w:r w:rsidR="007457B4">
              <w:rPr>
                <w:sz w:val="20"/>
                <w:szCs w:val="24"/>
              </w:rPr>
              <w:t xml:space="preserve"> information </w:t>
            </w:r>
            <w:r w:rsidRPr="00477CCF">
              <w:rPr>
                <w:sz w:val="20"/>
                <w:szCs w:val="24"/>
              </w:rPr>
              <w:t>for evaluation</w:t>
            </w:r>
            <w:r w:rsidR="007457B4">
              <w:rPr>
                <w:sz w:val="20"/>
                <w:szCs w:val="24"/>
              </w:rPr>
              <w:t xml:space="preserve"> (</w:t>
            </w:r>
            <w:r w:rsidR="007457B4" w:rsidRPr="00477CCF">
              <w:rPr>
                <w:sz w:val="20"/>
                <w:szCs w:val="24"/>
              </w:rPr>
              <w:t>closing survey, etc.)</w:t>
            </w:r>
            <w:r w:rsidRPr="00477CCF">
              <w:rPr>
                <w:sz w:val="20"/>
                <w:szCs w:val="24"/>
              </w:rPr>
              <w:t xml:space="preserve">. If parts of the project are dependent on unknown variables at the time of the application, these </w:t>
            </w:r>
            <w:proofErr w:type="gramStart"/>
            <w:r w:rsidRPr="00477CCF">
              <w:rPr>
                <w:sz w:val="20"/>
                <w:szCs w:val="24"/>
              </w:rPr>
              <w:t>are clearly defined and distinguished as a list of prospective directions and actions</w:t>
            </w:r>
            <w:proofErr w:type="gramEnd"/>
            <w:r w:rsidRPr="00477CCF">
              <w:rPr>
                <w:sz w:val="20"/>
                <w:szCs w:val="24"/>
              </w:rPr>
              <w:t xml:space="preserve">. </w:t>
            </w:r>
            <w:r w:rsidR="007457B4">
              <w:rPr>
                <w:sz w:val="20"/>
                <w:szCs w:val="24"/>
              </w:rPr>
              <w:t xml:space="preserve">Prospective actions are equipped with defined measurements should they occur. </w:t>
            </w:r>
          </w:p>
        </w:tc>
        <w:tc>
          <w:tcPr>
            <w:tcW w:w="1345" w:type="dxa"/>
          </w:tcPr>
          <w:p w:rsidR="00477CCF" w:rsidRPr="007457B4" w:rsidRDefault="007457B4" w:rsidP="007457B4">
            <w:pPr>
              <w:jc w:val="center"/>
              <w:rPr>
                <w:rFonts w:ascii="Franklin Gothic Book" w:hAnsi="Franklin Gothic Book"/>
                <w:b/>
              </w:rPr>
            </w:pPr>
            <w:r w:rsidRPr="007457B4">
              <w:rPr>
                <w:rFonts w:ascii="Franklin Gothic Book" w:hAnsi="Franklin Gothic Book"/>
                <w:b/>
              </w:rPr>
              <w:t>1-</w:t>
            </w:r>
            <w:r w:rsidR="00477CCF" w:rsidRPr="007457B4">
              <w:rPr>
                <w:rFonts w:ascii="Franklin Gothic Book" w:hAnsi="Franklin Gothic Book"/>
                <w:b/>
              </w:rPr>
              <w:t>20</w:t>
            </w:r>
          </w:p>
        </w:tc>
      </w:tr>
      <w:tr w:rsidR="00477CCF" w:rsidTr="00477CCF">
        <w:trPr>
          <w:trHeight w:val="250"/>
        </w:trPr>
        <w:tc>
          <w:tcPr>
            <w:tcW w:w="9445" w:type="dxa"/>
          </w:tcPr>
          <w:p w:rsidR="00477CCF" w:rsidRPr="00477CCF" w:rsidRDefault="00477CCF" w:rsidP="007457B4">
            <w:pPr>
              <w:rPr>
                <w:sz w:val="20"/>
                <w:szCs w:val="24"/>
              </w:rPr>
            </w:pPr>
            <w:r w:rsidRPr="00477CCF">
              <w:rPr>
                <w:b/>
                <w:sz w:val="20"/>
                <w:szCs w:val="24"/>
              </w:rPr>
              <w:t>Partnerships</w:t>
            </w:r>
            <w:r w:rsidR="007457B4">
              <w:rPr>
                <w:b/>
                <w:sz w:val="20"/>
                <w:szCs w:val="24"/>
              </w:rPr>
              <w:t xml:space="preserve"> and Contacts</w:t>
            </w:r>
            <w:r w:rsidRPr="00477CCF">
              <w:rPr>
                <w:b/>
                <w:sz w:val="20"/>
                <w:szCs w:val="24"/>
              </w:rPr>
              <w:t xml:space="preserve"> (20%):</w:t>
            </w:r>
            <w:r w:rsidR="007457B4">
              <w:rPr>
                <w:b/>
                <w:sz w:val="20"/>
                <w:szCs w:val="24"/>
              </w:rPr>
              <w:t xml:space="preserve"> </w:t>
            </w:r>
            <w:r w:rsidRPr="00477CCF">
              <w:rPr>
                <w:sz w:val="20"/>
                <w:szCs w:val="24"/>
              </w:rPr>
              <w:t xml:space="preserve">Project partners </w:t>
            </w:r>
            <w:proofErr w:type="gramStart"/>
            <w:r w:rsidRPr="00477CCF">
              <w:rPr>
                <w:sz w:val="20"/>
                <w:szCs w:val="24"/>
              </w:rPr>
              <w:t xml:space="preserve">are </w:t>
            </w:r>
            <w:r w:rsidR="007457B4">
              <w:rPr>
                <w:sz w:val="20"/>
                <w:szCs w:val="24"/>
              </w:rPr>
              <w:t>listed</w:t>
            </w:r>
            <w:proofErr w:type="gramEnd"/>
            <w:r w:rsidRPr="00477CCF">
              <w:rPr>
                <w:sz w:val="20"/>
                <w:szCs w:val="24"/>
              </w:rPr>
              <w:t xml:space="preserve"> in the application with names, titles, contact inform</w:t>
            </w:r>
            <w:r w:rsidR="007457B4">
              <w:rPr>
                <w:sz w:val="20"/>
                <w:szCs w:val="24"/>
              </w:rPr>
              <w:t xml:space="preserve">ation, and role in the project. Maintenance responsibilities </w:t>
            </w:r>
            <w:proofErr w:type="gramStart"/>
            <w:r w:rsidR="007457B4">
              <w:rPr>
                <w:sz w:val="20"/>
                <w:szCs w:val="24"/>
              </w:rPr>
              <w:t>are defined</w:t>
            </w:r>
            <w:proofErr w:type="gramEnd"/>
            <w:r w:rsidR="007457B4">
              <w:rPr>
                <w:sz w:val="20"/>
                <w:szCs w:val="24"/>
              </w:rPr>
              <w:t xml:space="preserve"> with contacts and timeframe. </w:t>
            </w:r>
          </w:p>
        </w:tc>
        <w:tc>
          <w:tcPr>
            <w:tcW w:w="1345" w:type="dxa"/>
          </w:tcPr>
          <w:p w:rsidR="00477CCF" w:rsidRPr="007457B4" w:rsidRDefault="00477CCF" w:rsidP="007457B4">
            <w:pPr>
              <w:jc w:val="center"/>
              <w:rPr>
                <w:rFonts w:ascii="Franklin Gothic Book" w:hAnsi="Franklin Gothic Book"/>
                <w:b/>
              </w:rPr>
            </w:pPr>
            <w:r w:rsidRPr="007457B4">
              <w:rPr>
                <w:rFonts w:ascii="Franklin Gothic Book" w:hAnsi="Franklin Gothic Book"/>
                <w:b/>
              </w:rPr>
              <w:t>1-10</w:t>
            </w:r>
          </w:p>
        </w:tc>
      </w:tr>
      <w:tr w:rsidR="00477CCF" w:rsidTr="00477CCF">
        <w:trPr>
          <w:trHeight w:val="377"/>
        </w:trPr>
        <w:tc>
          <w:tcPr>
            <w:tcW w:w="9445" w:type="dxa"/>
          </w:tcPr>
          <w:p w:rsidR="00477CCF" w:rsidRPr="00477CCF" w:rsidRDefault="00477CCF" w:rsidP="00477CCF">
            <w:pPr>
              <w:jc w:val="right"/>
              <w:rPr>
                <w:rFonts w:ascii="Franklin Gothic Demi" w:hAnsi="Franklin Gothic Demi"/>
                <w:b/>
                <w:sz w:val="20"/>
                <w:szCs w:val="24"/>
              </w:rPr>
            </w:pPr>
            <w:r w:rsidRPr="00477CCF">
              <w:rPr>
                <w:rFonts w:ascii="Franklin Gothic Demi" w:hAnsi="Franklin Gothic Demi"/>
                <w:b/>
                <w:sz w:val="24"/>
                <w:szCs w:val="24"/>
              </w:rPr>
              <w:t>Total:</w:t>
            </w:r>
          </w:p>
        </w:tc>
        <w:tc>
          <w:tcPr>
            <w:tcW w:w="1345" w:type="dxa"/>
          </w:tcPr>
          <w:p w:rsidR="00477CCF" w:rsidRPr="007457B4" w:rsidRDefault="00477CCF" w:rsidP="007457B4">
            <w:pPr>
              <w:jc w:val="center"/>
              <w:rPr>
                <w:rFonts w:ascii="Franklin Gothic Book" w:hAnsi="Franklin Gothic Book"/>
                <w:b/>
              </w:rPr>
            </w:pPr>
            <w:r w:rsidRPr="007457B4">
              <w:rPr>
                <w:rFonts w:ascii="Franklin Gothic Book" w:hAnsi="Franklin Gothic Book"/>
                <w:b/>
              </w:rPr>
              <w:t>50</w:t>
            </w:r>
          </w:p>
        </w:tc>
      </w:tr>
    </w:tbl>
    <w:p w:rsidR="00B44548" w:rsidRDefault="00B44548" w:rsidP="00477118">
      <w:pPr>
        <w:spacing w:after="0"/>
        <w:rPr>
          <w:rFonts w:ascii="Franklin Gothic Demi" w:hAnsi="Franklin Gothic Demi"/>
          <w:b/>
          <w:sz w:val="28"/>
        </w:rPr>
      </w:pPr>
    </w:p>
    <w:p w:rsidR="00B44548" w:rsidRPr="00C45E3F" w:rsidRDefault="00B44548" w:rsidP="00B44548">
      <w:pPr>
        <w:spacing w:after="0" w:line="240" w:lineRule="auto"/>
        <w:rPr>
          <w:rFonts w:ascii="Franklin Gothic Book" w:hAnsi="Franklin Gothic Book"/>
          <w:sz w:val="24"/>
          <w:szCs w:val="24"/>
        </w:rPr>
      </w:pPr>
      <w:r>
        <w:rPr>
          <w:rFonts w:ascii="Franklin Gothic Demi" w:hAnsi="Franklin Gothic Demi"/>
          <w:b/>
          <w:sz w:val="28"/>
          <w:szCs w:val="24"/>
        </w:rPr>
        <w:t>Scoring</w:t>
      </w:r>
      <w:r w:rsidRPr="007504B3">
        <w:rPr>
          <w:rFonts w:ascii="Franklin Gothic Demi" w:hAnsi="Franklin Gothic Demi"/>
          <w:b/>
          <w:sz w:val="24"/>
          <w:szCs w:val="24"/>
        </w:rPr>
        <w:t xml:space="preserve"> </w:t>
      </w:r>
      <w:r w:rsidRPr="00E22E9E">
        <w:rPr>
          <w:rFonts w:ascii="Franklin Gothic Demi" w:hAnsi="Franklin Gothic Demi"/>
          <w:b/>
          <w:sz w:val="28"/>
          <w:szCs w:val="24"/>
        </w:rPr>
        <w:t>Criteria</w:t>
      </w:r>
      <w:r>
        <w:rPr>
          <w:rFonts w:ascii="Franklin Gothic Demi" w:hAnsi="Franklin Gothic Demi"/>
          <w:b/>
          <w:sz w:val="28"/>
          <w:szCs w:val="24"/>
        </w:rPr>
        <w:t xml:space="preserve">: </w:t>
      </w:r>
      <w:r>
        <w:rPr>
          <w:rFonts w:ascii="Franklin Gothic Book" w:hAnsi="Franklin Gothic Book"/>
          <w:szCs w:val="24"/>
        </w:rPr>
        <w:t>Evaluating the project itself. P</w:t>
      </w:r>
      <w:r w:rsidRPr="007D0596">
        <w:rPr>
          <w:rFonts w:ascii="Franklin Gothic Book" w:hAnsi="Franklin Gothic Book"/>
          <w:szCs w:val="24"/>
        </w:rPr>
        <w:t xml:space="preserve">rocedure for VLAWMO Board and Technical Commission in reviewing, weighing, and/or modifying received applications. </w:t>
      </w:r>
    </w:p>
    <w:tbl>
      <w:tblPr>
        <w:tblStyle w:val="TableGrid"/>
        <w:tblW w:w="0" w:type="auto"/>
        <w:tblLook w:val="04A0" w:firstRow="1" w:lastRow="0" w:firstColumn="1" w:lastColumn="0" w:noHBand="0" w:noVBand="1"/>
      </w:tblPr>
      <w:tblGrid>
        <w:gridCol w:w="9535"/>
        <w:gridCol w:w="1255"/>
      </w:tblGrid>
      <w:tr w:rsidR="00B44548" w:rsidTr="00AE2E28">
        <w:trPr>
          <w:trHeight w:val="251"/>
        </w:trPr>
        <w:tc>
          <w:tcPr>
            <w:tcW w:w="9535" w:type="dxa"/>
          </w:tcPr>
          <w:p w:rsidR="00B44548" w:rsidRPr="00AD6CFB" w:rsidRDefault="00B44548" w:rsidP="00AE2E28">
            <w:pPr>
              <w:rPr>
                <w:rFonts w:ascii="Franklin Gothic Demi" w:hAnsi="Franklin Gothic Demi"/>
                <w:b/>
                <w:sz w:val="24"/>
                <w:szCs w:val="24"/>
              </w:rPr>
            </w:pPr>
            <w:r w:rsidRPr="00AD6CFB">
              <w:rPr>
                <w:rFonts w:ascii="Franklin Gothic Demi" w:hAnsi="Franklin Gothic Demi"/>
                <w:b/>
                <w:sz w:val="24"/>
                <w:szCs w:val="24"/>
              </w:rPr>
              <w:t>Category</w:t>
            </w:r>
          </w:p>
        </w:tc>
        <w:tc>
          <w:tcPr>
            <w:tcW w:w="1255" w:type="dxa"/>
          </w:tcPr>
          <w:p w:rsidR="00B44548" w:rsidRPr="00AD6CFB" w:rsidRDefault="00B44548" w:rsidP="00AE2E28">
            <w:pPr>
              <w:jc w:val="center"/>
              <w:rPr>
                <w:rFonts w:ascii="Franklin Gothic Demi" w:hAnsi="Franklin Gothic Demi"/>
                <w:b/>
                <w:sz w:val="24"/>
                <w:szCs w:val="24"/>
              </w:rPr>
            </w:pPr>
            <w:r w:rsidRPr="00AD6CFB">
              <w:rPr>
                <w:rFonts w:ascii="Franklin Gothic Demi" w:hAnsi="Franklin Gothic Demi"/>
                <w:b/>
                <w:sz w:val="24"/>
                <w:szCs w:val="24"/>
              </w:rPr>
              <w:t>Points</w:t>
            </w:r>
          </w:p>
        </w:tc>
      </w:tr>
      <w:tr w:rsidR="00B44548" w:rsidTr="00AE2E28">
        <w:trPr>
          <w:trHeight w:val="752"/>
        </w:trPr>
        <w:tc>
          <w:tcPr>
            <w:tcW w:w="9535" w:type="dxa"/>
          </w:tcPr>
          <w:p w:rsidR="00B44548" w:rsidRPr="007D0596" w:rsidRDefault="00B44548" w:rsidP="00AE2E28">
            <w:pPr>
              <w:rPr>
                <w:sz w:val="20"/>
                <w:szCs w:val="24"/>
              </w:rPr>
            </w:pPr>
            <w:r w:rsidRPr="007D0596">
              <w:rPr>
                <w:b/>
                <w:sz w:val="20"/>
                <w:szCs w:val="24"/>
              </w:rPr>
              <w:t xml:space="preserve">Program fit </w:t>
            </w:r>
            <w:r>
              <w:rPr>
                <w:b/>
                <w:sz w:val="20"/>
                <w:szCs w:val="24"/>
              </w:rPr>
              <w:t>(20</w:t>
            </w:r>
            <w:r w:rsidRPr="007D0596">
              <w:rPr>
                <w:b/>
                <w:sz w:val="20"/>
                <w:szCs w:val="24"/>
              </w:rPr>
              <w:t>%):</w:t>
            </w:r>
            <w:r w:rsidRPr="007D0596">
              <w:rPr>
                <w:sz w:val="20"/>
                <w:szCs w:val="24"/>
              </w:rPr>
              <w:t xml:space="preserve"> Project is compatible with the Community Blue goal or makes a strong case to relate to VLAWMO’s mission. SMART Goals and desired outcomes are clearly stated. Topic of interest is timely and app</w:t>
            </w:r>
            <w:r>
              <w:rPr>
                <w:sz w:val="20"/>
                <w:szCs w:val="24"/>
              </w:rPr>
              <w:t>ropriate, target audience(s) defined, outreach method</w:t>
            </w:r>
            <w:r w:rsidRPr="007D0596">
              <w:rPr>
                <w:sz w:val="20"/>
                <w:szCs w:val="24"/>
              </w:rPr>
              <w:t>, and connections are made to local water resources</w:t>
            </w:r>
            <w:r>
              <w:rPr>
                <w:sz w:val="20"/>
                <w:szCs w:val="24"/>
              </w:rPr>
              <w:t xml:space="preserve"> are defined</w:t>
            </w:r>
            <w:r w:rsidRPr="007D0596">
              <w:rPr>
                <w:sz w:val="20"/>
                <w:szCs w:val="24"/>
              </w:rPr>
              <w:t>. A minimum o</w:t>
            </w:r>
            <w:r>
              <w:rPr>
                <w:sz w:val="20"/>
                <w:szCs w:val="24"/>
              </w:rPr>
              <w:t xml:space="preserve">f 25% match-funds </w:t>
            </w:r>
            <w:proofErr w:type="gramStart"/>
            <w:r>
              <w:rPr>
                <w:sz w:val="20"/>
                <w:szCs w:val="24"/>
              </w:rPr>
              <w:t>are outlined</w:t>
            </w:r>
            <w:proofErr w:type="gramEnd"/>
            <w:r>
              <w:rPr>
                <w:sz w:val="20"/>
                <w:szCs w:val="24"/>
              </w:rPr>
              <w:t xml:space="preserve">. Projects within VLAWMO cost-share target zones </w:t>
            </w:r>
            <w:proofErr w:type="gramStart"/>
            <w:r>
              <w:rPr>
                <w:sz w:val="20"/>
                <w:szCs w:val="24"/>
              </w:rPr>
              <w:t>are weighed</w:t>
            </w:r>
            <w:proofErr w:type="gramEnd"/>
            <w:r>
              <w:rPr>
                <w:sz w:val="20"/>
                <w:szCs w:val="24"/>
              </w:rPr>
              <w:t xml:space="preserve"> more. </w:t>
            </w:r>
          </w:p>
        </w:tc>
        <w:tc>
          <w:tcPr>
            <w:tcW w:w="1255" w:type="dxa"/>
          </w:tcPr>
          <w:p w:rsidR="00B44548" w:rsidRPr="007457B4" w:rsidRDefault="00B44548" w:rsidP="00AE2E28">
            <w:pPr>
              <w:jc w:val="center"/>
              <w:rPr>
                <w:rFonts w:ascii="Franklin Gothic Book" w:hAnsi="Franklin Gothic Book"/>
                <w:b/>
                <w:szCs w:val="24"/>
              </w:rPr>
            </w:pPr>
            <w:r w:rsidRPr="007457B4">
              <w:rPr>
                <w:rFonts w:ascii="Franklin Gothic Book" w:hAnsi="Franklin Gothic Book"/>
                <w:b/>
                <w:szCs w:val="24"/>
              </w:rPr>
              <w:t>1-20</w:t>
            </w:r>
          </w:p>
        </w:tc>
      </w:tr>
      <w:tr w:rsidR="00B44548" w:rsidTr="00AE2E28">
        <w:trPr>
          <w:trHeight w:val="487"/>
        </w:trPr>
        <w:tc>
          <w:tcPr>
            <w:tcW w:w="9535" w:type="dxa"/>
          </w:tcPr>
          <w:p w:rsidR="00B44548" w:rsidRPr="007D0596" w:rsidRDefault="00B44548" w:rsidP="00AE2E28">
            <w:pPr>
              <w:rPr>
                <w:b/>
                <w:sz w:val="20"/>
                <w:szCs w:val="24"/>
              </w:rPr>
            </w:pPr>
            <w:r w:rsidRPr="007D0596">
              <w:rPr>
                <w:b/>
                <w:sz w:val="20"/>
                <w:szCs w:val="24"/>
              </w:rPr>
              <w:t xml:space="preserve">Leadership (20%): </w:t>
            </w:r>
            <w:r w:rsidRPr="007D0596">
              <w:rPr>
                <w:sz w:val="20"/>
                <w:szCs w:val="24"/>
              </w:rPr>
              <w:t>Project demonstrates watershed leadership and motivates participants to reflect on and improve their relationship to water. Project inspires water-related awareness, knowledge, a</w:t>
            </w:r>
            <w:r>
              <w:rPr>
                <w:sz w:val="20"/>
                <w:szCs w:val="24"/>
              </w:rPr>
              <w:t xml:space="preserve">ttitude, skills, and behaviors, while outlining and committing to physical maintenance when needed. </w:t>
            </w:r>
          </w:p>
        </w:tc>
        <w:tc>
          <w:tcPr>
            <w:tcW w:w="1255" w:type="dxa"/>
          </w:tcPr>
          <w:p w:rsidR="00B44548" w:rsidRPr="007457B4" w:rsidRDefault="00B44548" w:rsidP="00AE2E28">
            <w:pPr>
              <w:jc w:val="center"/>
              <w:rPr>
                <w:rFonts w:ascii="Franklin Gothic Book" w:hAnsi="Franklin Gothic Book"/>
                <w:b/>
                <w:szCs w:val="24"/>
              </w:rPr>
            </w:pPr>
            <w:r w:rsidRPr="007457B4">
              <w:rPr>
                <w:rFonts w:ascii="Franklin Gothic Book" w:hAnsi="Franklin Gothic Book"/>
                <w:b/>
                <w:szCs w:val="24"/>
              </w:rPr>
              <w:t>1-20</w:t>
            </w:r>
          </w:p>
        </w:tc>
      </w:tr>
      <w:tr w:rsidR="00B44548" w:rsidTr="00AE2E28">
        <w:trPr>
          <w:trHeight w:val="738"/>
        </w:trPr>
        <w:tc>
          <w:tcPr>
            <w:tcW w:w="9535" w:type="dxa"/>
          </w:tcPr>
          <w:p w:rsidR="00B44548" w:rsidRPr="007D0596" w:rsidRDefault="00B44548" w:rsidP="00AE2E28">
            <w:pPr>
              <w:rPr>
                <w:b/>
                <w:sz w:val="20"/>
                <w:szCs w:val="24"/>
              </w:rPr>
            </w:pPr>
            <w:r>
              <w:rPr>
                <w:b/>
                <w:sz w:val="20"/>
                <w:szCs w:val="24"/>
              </w:rPr>
              <w:t>Evaluation (20</w:t>
            </w:r>
            <w:r w:rsidRPr="007D0596">
              <w:rPr>
                <w:b/>
                <w:sz w:val="20"/>
                <w:szCs w:val="24"/>
              </w:rPr>
              <w:t xml:space="preserve">%) </w:t>
            </w:r>
            <w:r w:rsidRPr="007D0596">
              <w:rPr>
                <w:sz w:val="20"/>
                <w:szCs w:val="24"/>
              </w:rPr>
              <w:t xml:space="preserve">Project </w:t>
            </w:r>
            <w:r>
              <w:rPr>
                <w:sz w:val="20"/>
                <w:szCs w:val="24"/>
              </w:rPr>
              <w:t xml:space="preserve">has an </w:t>
            </w:r>
            <w:r w:rsidRPr="007D0596">
              <w:rPr>
                <w:sz w:val="20"/>
                <w:szCs w:val="24"/>
              </w:rPr>
              <w:t>evaluation component with goals that are specific and measurable</w:t>
            </w:r>
            <w:r>
              <w:rPr>
                <w:sz w:val="20"/>
                <w:szCs w:val="24"/>
              </w:rPr>
              <w:t>. Evaluation</w:t>
            </w:r>
            <w:r w:rsidRPr="007D0596">
              <w:rPr>
                <w:sz w:val="20"/>
                <w:szCs w:val="24"/>
              </w:rPr>
              <w:t xml:space="preserve"> provide</w:t>
            </w:r>
            <w:r>
              <w:rPr>
                <w:sz w:val="20"/>
                <w:szCs w:val="24"/>
              </w:rPr>
              <w:t>s</w:t>
            </w:r>
            <w:r w:rsidRPr="007D0596">
              <w:rPr>
                <w:sz w:val="20"/>
                <w:szCs w:val="24"/>
              </w:rPr>
              <w:t xml:space="preserve"> meaningful information that </w:t>
            </w:r>
            <w:proofErr w:type="gramStart"/>
            <w:r w:rsidRPr="007D0596">
              <w:rPr>
                <w:sz w:val="20"/>
                <w:szCs w:val="24"/>
              </w:rPr>
              <w:t>can be used</w:t>
            </w:r>
            <w:proofErr w:type="gramEnd"/>
            <w:r w:rsidRPr="007D0596">
              <w:rPr>
                <w:sz w:val="20"/>
                <w:szCs w:val="24"/>
              </w:rPr>
              <w:t xml:space="preserve"> </w:t>
            </w:r>
            <w:r>
              <w:rPr>
                <w:sz w:val="20"/>
                <w:szCs w:val="24"/>
              </w:rPr>
              <w:t xml:space="preserve">to assess results and provide comparison to future projects. </w:t>
            </w:r>
            <w:r w:rsidRPr="007D0596">
              <w:rPr>
                <w:sz w:val="20"/>
                <w:szCs w:val="24"/>
              </w:rPr>
              <w:t xml:space="preserve">Applicant has a plan for sharing and disseminating results. </w:t>
            </w:r>
          </w:p>
        </w:tc>
        <w:tc>
          <w:tcPr>
            <w:tcW w:w="1255" w:type="dxa"/>
          </w:tcPr>
          <w:p w:rsidR="00B44548" w:rsidRPr="007457B4" w:rsidRDefault="00B44548" w:rsidP="00AE2E28">
            <w:pPr>
              <w:jc w:val="center"/>
              <w:rPr>
                <w:rFonts w:ascii="Franklin Gothic Book" w:hAnsi="Franklin Gothic Book"/>
                <w:b/>
                <w:szCs w:val="24"/>
              </w:rPr>
            </w:pPr>
            <w:r w:rsidRPr="007457B4">
              <w:rPr>
                <w:rFonts w:ascii="Franklin Gothic Book" w:hAnsi="Franklin Gothic Book"/>
                <w:b/>
                <w:szCs w:val="24"/>
              </w:rPr>
              <w:t>1-20</w:t>
            </w:r>
          </w:p>
        </w:tc>
      </w:tr>
      <w:tr w:rsidR="00B44548" w:rsidTr="00AE2E28">
        <w:trPr>
          <w:trHeight w:val="501"/>
        </w:trPr>
        <w:tc>
          <w:tcPr>
            <w:tcW w:w="9535" w:type="dxa"/>
          </w:tcPr>
          <w:p w:rsidR="00B44548" w:rsidRPr="007D0596" w:rsidRDefault="00B44548" w:rsidP="00AE2E28">
            <w:pPr>
              <w:rPr>
                <w:sz w:val="20"/>
                <w:szCs w:val="24"/>
              </w:rPr>
            </w:pPr>
            <w:r w:rsidRPr="007D0596">
              <w:rPr>
                <w:b/>
                <w:sz w:val="20"/>
                <w:szCs w:val="24"/>
              </w:rPr>
              <w:t xml:space="preserve">Growth and replication (10%) </w:t>
            </w:r>
            <w:r w:rsidRPr="007D0596">
              <w:rPr>
                <w:sz w:val="20"/>
                <w:szCs w:val="24"/>
              </w:rPr>
              <w:t xml:space="preserve">Project creates social and organizational networks to inspire future projects related to water resource improvement and education, or demonstrates an ability to </w:t>
            </w:r>
            <w:proofErr w:type="gramStart"/>
            <w:r w:rsidRPr="007D0596">
              <w:rPr>
                <w:sz w:val="20"/>
                <w:szCs w:val="24"/>
              </w:rPr>
              <w:t>be efficiently replicated</w:t>
            </w:r>
            <w:proofErr w:type="gramEnd"/>
            <w:r w:rsidRPr="007D0596">
              <w:rPr>
                <w:sz w:val="20"/>
                <w:szCs w:val="24"/>
              </w:rPr>
              <w:t xml:space="preserve">. </w:t>
            </w:r>
          </w:p>
        </w:tc>
        <w:tc>
          <w:tcPr>
            <w:tcW w:w="1255" w:type="dxa"/>
          </w:tcPr>
          <w:p w:rsidR="00B44548" w:rsidRPr="007457B4" w:rsidRDefault="00B44548" w:rsidP="00AE2E28">
            <w:pPr>
              <w:jc w:val="center"/>
              <w:rPr>
                <w:rFonts w:ascii="Franklin Gothic Book" w:hAnsi="Franklin Gothic Book"/>
                <w:b/>
                <w:szCs w:val="24"/>
              </w:rPr>
            </w:pPr>
            <w:r w:rsidRPr="007457B4">
              <w:rPr>
                <w:rFonts w:ascii="Franklin Gothic Book" w:hAnsi="Franklin Gothic Book"/>
                <w:b/>
                <w:szCs w:val="24"/>
              </w:rPr>
              <w:t>1-10</w:t>
            </w:r>
          </w:p>
        </w:tc>
      </w:tr>
      <w:tr w:rsidR="00B44548" w:rsidTr="00AE2E28">
        <w:trPr>
          <w:trHeight w:val="501"/>
        </w:trPr>
        <w:tc>
          <w:tcPr>
            <w:tcW w:w="9535" w:type="dxa"/>
          </w:tcPr>
          <w:p w:rsidR="00B44548" w:rsidRPr="007D0596" w:rsidRDefault="00B44548" w:rsidP="00AE2E28">
            <w:pPr>
              <w:rPr>
                <w:sz w:val="20"/>
                <w:szCs w:val="24"/>
              </w:rPr>
            </w:pPr>
            <w:r w:rsidRPr="007D0596">
              <w:rPr>
                <w:b/>
                <w:sz w:val="20"/>
                <w:szCs w:val="24"/>
              </w:rPr>
              <w:t xml:space="preserve">Collaboration/Engagement (10%) </w:t>
            </w:r>
            <w:r w:rsidRPr="007D0596">
              <w:rPr>
                <w:sz w:val="20"/>
                <w:szCs w:val="24"/>
              </w:rPr>
              <w:t>Project engages appropriate partners and local citizens in the planning, implementation and/or evaluation process. Partners demonstrate a high level of support for project proposal.</w:t>
            </w:r>
          </w:p>
        </w:tc>
        <w:tc>
          <w:tcPr>
            <w:tcW w:w="1255" w:type="dxa"/>
          </w:tcPr>
          <w:p w:rsidR="00B44548" w:rsidRPr="007457B4" w:rsidRDefault="00B44548" w:rsidP="00AE2E28">
            <w:pPr>
              <w:jc w:val="center"/>
              <w:rPr>
                <w:rFonts w:ascii="Franklin Gothic Book" w:hAnsi="Franklin Gothic Book"/>
                <w:b/>
                <w:szCs w:val="24"/>
              </w:rPr>
            </w:pPr>
            <w:r w:rsidRPr="007457B4">
              <w:rPr>
                <w:rFonts w:ascii="Franklin Gothic Book" w:hAnsi="Franklin Gothic Book"/>
                <w:b/>
                <w:szCs w:val="24"/>
              </w:rPr>
              <w:t>1-10</w:t>
            </w:r>
          </w:p>
        </w:tc>
      </w:tr>
      <w:tr w:rsidR="00B44548" w:rsidTr="00AE2E28">
        <w:trPr>
          <w:trHeight w:val="236"/>
        </w:trPr>
        <w:tc>
          <w:tcPr>
            <w:tcW w:w="9535" w:type="dxa"/>
          </w:tcPr>
          <w:p w:rsidR="00B44548" w:rsidRPr="007D0596" w:rsidRDefault="00B44548" w:rsidP="00AE2E28">
            <w:pPr>
              <w:rPr>
                <w:sz w:val="20"/>
                <w:szCs w:val="24"/>
              </w:rPr>
            </w:pPr>
            <w:r w:rsidRPr="007D0596">
              <w:rPr>
                <w:b/>
                <w:sz w:val="20"/>
                <w:szCs w:val="24"/>
              </w:rPr>
              <w:t xml:space="preserve">Budget (10%) </w:t>
            </w:r>
            <w:r w:rsidRPr="007D0596">
              <w:rPr>
                <w:sz w:val="20"/>
                <w:szCs w:val="24"/>
              </w:rPr>
              <w:t>Funding request is detailed and appropriate. Sub-costs in objectives clearly add up to final cost.</w:t>
            </w:r>
          </w:p>
        </w:tc>
        <w:tc>
          <w:tcPr>
            <w:tcW w:w="1255" w:type="dxa"/>
          </w:tcPr>
          <w:p w:rsidR="00B44548" w:rsidRPr="007457B4" w:rsidRDefault="00B44548" w:rsidP="00AE2E28">
            <w:pPr>
              <w:jc w:val="center"/>
              <w:rPr>
                <w:rFonts w:ascii="Franklin Gothic Book" w:hAnsi="Franklin Gothic Book"/>
                <w:b/>
                <w:szCs w:val="24"/>
              </w:rPr>
            </w:pPr>
            <w:r w:rsidRPr="007457B4">
              <w:rPr>
                <w:rFonts w:ascii="Franklin Gothic Book" w:hAnsi="Franklin Gothic Book"/>
                <w:b/>
                <w:szCs w:val="24"/>
              </w:rPr>
              <w:t>1-10</w:t>
            </w:r>
          </w:p>
        </w:tc>
      </w:tr>
      <w:tr w:rsidR="00B44548" w:rsidTr="00AE2E28">
        <w:trPr>
          <w:trHeight w:val="236"/>
        </w:trPr>
        <w:tc>
          <w:tcPr>
            <w:tcW w:w="9535" w:type="dxa"/>
          </w:tcPr>
          <w:p w:rsidR="00B44548" w:rsidRPr="007D0596" w:rsidRDefault="00B44548" w:rsidP="00AE2E28">
            <w:pPr>
              <w:rPr>
                <w:sz w:val="20"/>
                <w:szCs w:val="24"/>
              </w:rPr>
            </w:pPr>
            <w:r>
              <w:rPr>
                <w:b/>
                <w:sz w:val="20"/>
                <w:szCs w:val="24"/>
              </w:rPr>
              <w:t>Timeline (10</w:t>
            </w:r>
            <w:r w:rsidRPr="007D0596">
              <w:rPr>
                <w:b/>
                <w:sz w:val="20"/>
                <w:szCs w:val="24"/>
              </w:rPr>
              <w:t xml:space="preserve">%) </w:t>
            </w:r>
            <w:r w:rsidRPr="007D0596">
              <w:rPr>
                <w:sz w:val="20"/>
                <w:szCs w:val="24"/>
              </w:rPr>
              <w:t xml:space="preserve">Timeline is clear and realistic given the scope of the project. </w:t>
            </w:r>
          </w:p>
        </w:tc>
        <w:tc>
          <w:tcPr>
            <w:tcW w:w="1255" w:type="dxa"/>
          </w:tcPr>
          <w:p w:rsidR="00B44548" w:rsidRPr="007457B4" w:rsidRDefault="00B44548" w:rsidP="00AE2E28">
            <w:pPr>
              <w:jc w:val="center"/>
              <w:rPr>
                <w:rFonts w:ascii="Franklin Gothic Book" w:hAnsi="Franklin Gothic Book"/>
                <w:b/>
                <w:szCs w:val="24"/>
              </w:rPr>
            </w:pPr>
            <w:r w:rsidRPr="007457B4">
              <w:rPr>
                <w:rFonts w:ascii="Franklin Gothic Book" w:hAnsi="Franklin Gothic Book"/>
                <w:b/>
                <w:szCs w:val="24"/>
              </w:rPr>
              <w:t>1-10</w:t>
            </w:r>
          </w:p>
        </w:tc>
      </w:tr>
      <w:tr w:rsidR="00B44548" w:rsidTr="00AE2E28">
        <w:trPr>
          <w:trHeight w:val="236"/>
        </w:trPr>
        <w:tc>
          <w:tcPr>
            <w:tcW w:w="9535" w:type="dxa"/>
          </w:tcPr>
          <w:p w:rsidR="00B44548" w:rsidRPr="007D0596" w:rsidRDefault="00B44548" w:rsidP="00AE2E28">
            <w:pPr>
              <w:jc w:val="right"/>
              <w:rPr>
                <w:rFonts w:ascii="Franklin Gothic Demi" w:hAnsi="Franklin Gothic Demi"/>
                <w:b/>
                <w:sz w:val="24"/>
                <w:szCs w:val="24"/>
              </w:rPr>
            </w:pPr>
            <w:r>
              <w:rPr>
                <w:rFonts w:ascii="Franklin Gothic Demi" w:hAnsi="Franklin Gothic Demi"/>
                <w:b/>
                <w:sz w:val="24"/>
                <w:szCs w:val="24"/>
              </w:rPr>
              <w:t xml:space="preserve">Total: </w:t>
            </w:r>
          </w:p>
        </w:tc>
        <w:tc>
          <w:tcPr>
            <w:tcW w:w="1255" w:type="dxa"/>
          </w:tcPr>
          <w:p w:rsidR="00B44548" w:rsidRPr="007457B4" w:rsidRDefault="00B44548" w:rsidP="00AE2E28">
            <w:pPr>
              <w:jc w:val="center"/>
              <w:rPr>
                <w:rFonts w:ascii="Franklin Gothic Book" w:hAnsi="Franklin Gothic Book"/>
                <w:b/>
                <w:szCs w:val="24"/>
              </w:rPr>
            </w:pPr>
            <w:r w:rsidRPr="007457B4">
              <w:rPr>
                <w:rFonts w:ascii="Franklin Gothic Book" w:hAnsi="Franklin Gothic Book"/>
                <w:b/>
                <w:szCs w:val="24"/>
              </w:rPr>
              <w:t>100</w:t>
            </w:r>
          </w:p>
        </w:tc>
      </w:tr>
    </w:tbl>
    <w:p w:rsidR="002C793E" w:rsidRPr="002C793E" w:rsidRDefault="002C793E" w:rsidP="002C793E">
      <w:pPr>
        <w:pStyle w:val="Default"/>
        <w:rPr>
          <w:rFonts w:ascii="Franklin Gothic Demi" w:hAnsi="Franklin Gothic Demi"/>
          <w:b/>
          <w:sz w:val="28"/>
          <w:szCs w:val="22"/>
        </w:rPr>
      </w:pPr>
      <w:r w:rsidRPr="002C793E">
        <w:rPr>
          <w:rFonts w:ascii="Franklin Gothic Demi" w:hAnsi="Franklin Gothic Demi"/>
          <w:b/>
          <w:sz w:val="28"/>
          <w:szCs w:val="22"/>
        </w:rPr>
        <w:t>Past Projects</w:t>
      </w:r>
      <w:r>
        <w:rPr>
          <w:rFonts w:ascii="Franklin Gothic Demi" w:hAnsi="Franklin Gothic Demi"/>
          <w:b/>
          <w:sz w:val="28"/>
          <w:szCs w:val="22"/>
        </w:rPr>
        <w:t>:</w:t>
      </w:r>
    </w:p>
    <w:p w:rsidR="00477118" w:rsidRPr="00B852CE" w:rsidRDefault="00477118" w:rsidP="00477118">
      <w:pPr>
        <w:pStyle w:val="Default"/>
        <w:numPr>
          <w:ilvl w:val="0"/>
          <w:numId w:val="6"/>
        </w:numPr>
        <w:rPr>
          <w:rFonts w:ascii="Franklin Gothic Demi" w:hAnsi="Franklin Gothic Demi"/>
          <w:b/>
          <w:sz w:val="20"/>
          <w:szCs w:val="22"/>
        </w:rPr>
      </w:pPr>
      <w:r w:rsidRPr="003C1926">
        <w:rPr>
          <w:rFonts w:ascii="Franklin Gothic Book" w:hAnsi="Franklin Gothic Book"/>
          <w:sz w:val="20"/>
          <w:szCs w:val="22"/>
        </w:rPr>
        <w:t>Actor/educator presentations on water quality from theater groups</w:t>
      </w:r>
      <w:r w:rsidR="00AD6CFB">
        <w:rPr>
          <w:rFonts w:ascii="Franklin Gothic Book" w:hAnsi="Franklin Gothic Book"/>
          <w:sz w:val="20"/>
          <w:szCs w:val="22"/>
        </w:rPr>
        <w:t>.</w:t>
      </w:r>
    </w:p>
    <w:p w:rsidR="00B852CE" w:rsidRPr="003C1926" w:rsidRDefault="00B852CE" w:rsidP="00477118">
      <w:pPr>
        <w:pStyle w:val="Default"/>
        <w:numPr>
          <w:ilvl w:val="0"/>
          <w:numId w:val="6"/>
        </w:numPr>
        <w:rPr>
          <w:rFonts w:ascii="Franklin Gothic Demi" w:hAnsi="Franklin Gothic Demi"/>
          <w:b/>
          <w:sz w:val="20"/>
          <w:szCs w:val="22"/>
        </w:rPr>
      </w:pPr>
      <w:r>
        <w:rPr>
          <w:rFonts w:ascii="Franklin Gothic Book" w:hAnsi="Franklin Gothic Book"/>
          <w:sz w:val="20"/>
          <w:szCs w:val="22"/>
        </w:rPr>
        <w:t xml:space="preserve">Artist facilitators working with ceramics, poetry, painting, or storytelling while including themes of water and water stewardship. </w:t>
      </w:r>
    </w:p>
    <w:p w:rsidR="00477118" w:rsidRPr="003C1926" w:rsidRDefault="00B852CE" w:rsidP="00477118">
      <w:pPr>
        <w:pStyle w:val="Default"/>
        <w:numPr>
          <w:ilvl w:val="0"/>
          <w:numId w:val="6"/>
        </w:numPr>
        <w:rPr>
          <w:rFonts w:ascii="Franklin Gothic Demi" w:hAnsi="Franklin Gothic Demi"/>
          <w:b/>
          <w:sz w:val="20"/>
          <w:szCs w:val="22"/>
        </w:rPr>
      </w:pPr>
      <w:r>
        <w:rPr>
          <w:rFonts w:ascii="Franklin Gothic Book" w:hAnsi="Franklin Gothic Book"/>
          <w:sz w:val="20"/>
          <w:szCs w:val="22"/>
        </w:rPr>
        <w:t>Collaboration with local faith-based organizations</w:t>
      </w:r>
      <w:r w:rsidR="00477118" w:rsidRPr="003C1926">
        <w:rPr>
          <w:rFonts w:ascii="Franklin Gothic Book" w:hAnsi="Franklin Gothic Book"/>
          <w:sz w:val="20"/>
          <w:szCs w:val="22"/>
        </w:rPr>
        <w:t xml:space="preserve"> to promote water-related service projects, events, and </w:t>
      </w:r>
      <w:proofErr w:type="gramStart"/>
      <w:r>
        <w:rPr>
          <w:rFonts w:ascii="Franklin Gothic Book" w:hAnsi="Franklin Gothic Book"/>
          <w:sz w:val="20"/>
          <w:szCs w:val="22"/>
        </w:rPr>
        <w:t xml:space="preserve">community </w:t>
      </w:r>
      <w:r w:rsidR="00477118" w:rsidRPr="003C1926">
        <w:rPr>
          <w:rFonts w:ascii="Franklin Gothic Book" w:hAnsi="Franklin Gothic Book"/>
          <w:sz w:val="20"/>
          <w:szCs w:val="22"/>
        </w:rPr>
        <w:t xml:space="preserve"> education</w:t>
      </w:r>
      <w:proofErr w:type="gramEnd"/>
      <w:r w:rsidR="00AD6CFB">
        <w:rPr>
          <w:rFonts w:ascii="Franklin Gothic Book" w:hAnsi="Franklin Gothic Book"/>
          <w:sz w:val="20"/>
          <w:szCs w:val="22"/>
        </w:rPr>
        <w:t>.</w:t>
      </w:r>
    </w:p>
    <w:p w:rsidR="00477118" w:rsidRPr="003C1926" w:rsidRDefault="00477118" w:rsidP="00477118">
      <w:pPr>
        <w:pStyle w:val="Default"/>
        <w:numPr>
          <w:ilvl w:val="0"/>
          <w:numId w:val="6"/>
        </w:numPr>
        <w:rPr>
          <w:rFonts w:ascii="Franklin Gothic Demi" w:hAnsi="Franklin Gothic Demi"/>
          <w:b/>
          <w:sz w:val="20"/>
          <w:szCs w:val="22"/>
        </w:rPr>
      </w:pPr>
      <w:r w:rsidRPr="003C1926">
        <w:rPr>
          <w:rFonts w:ascii="Franklin Gothic Book" w:hAnsi="Franklin Gothic Book"/>
          <w:sz w:val="20"/>
          <w:szCs w:val="22"/>
        </w:rPr>
        <w:t>Alternative turf groundcovers accompanied by neighborhood tours and open-house demonstrations with Q&amp;A</w:t>
      </w:r>
      <w:r w:rsidR="00AD6CFB">
        <w:rPr>
          <w:rFonts w:ascii="Franklin Gothic Book" w:hAnsi="Franklin Gothic Book"/>
          <w:sz w:val="20"/>
          <w:szCs w:val="22"/>
        </w:rPr>
        <w:t>.</w:t>
      </w:r>
    </w:p>
    <w:p w:rsidR="00477118" w:rsidRPr="003C1926" w:rsidRDefault="00477118" w:rsidP="00477118">
      <w:pPr>
        <w:pStyle w:val="Default"/>
        <w:numPr>
          <w:ilvl w:val="0"/>
          <w:numId w:val="6"/>
        </w:numPr>
        <w:rPr>
          <w:rFonts w:ascii="Franklin Gothic Demi" w:hAnsi="Franklin Gothic Demi"/>
          <w:b/>
          <w:sz w:val="20"/>
          <w:szCs w:val="22"/>
        </w:rPr>
      </w:pPr>
      <w:r w:rsidRPr="003C1926">
        <w:rPr>
          <w:rFonts w:ascii="Franklin Gothic Book" w:hAnsi="Franklin Gothic Book"/>
          <w:sz w:val="20"/>
          <w:szCs w:val="22"/>
        </w:rPr>
        <w:t>Installation of picture posts to monitor phenology (changes in the environment over time) in or around lakes, streams, or wetlands.</w:t>
      </w:r>
    </w:p>
    <w:p w:rsidR="00477118" w:rsidRPr="003C1926" w:rsidRDefault="00477118" w:rsidP="00477118">
      <w:pPr>
        <w:pStyle w:val="Default"/>
        <w:numPr>
          <w:ilvl w:val="0"/>
          <w:numId w:val="6"/>
        </w:numPr>
        <w:rPr>
          <w:rFonts w:ascii="Franklin Gothic Demi" w:hAnsi="Franklin Gothic Demi"/>
          <w:b/>
          <w:sz w:val="20"/>
          <w:szCs w:val="22"/>
        </w:rPr>
      </w:pPr>
      <w:r w:rsidRPr="003C1926">
        <w:rPr>
          <w:rFonts w:ascii="Franklin Gothic Book" w:hAnsi="Franklin Gothic Book"/>
          <w:sz w:val="20"/>
          <w:szCs w:val="22"/>
        </w:rPr>
        <w:t>Education signage for</w:t>
      </w:r>
      <w:r w:rsidR="001A5E2B">
        <w:rPr>
          <w:rFonts w:ascii="Franklin Gothic Book" w:hAnsi="Franklin Gothic Book"/>
          <w:sz w:val="20"/>
          <w:szCs w:val="22"/>
        </w:rPr>
        <w:t xml:space="preserve"> native plantings.</w:t>
      </w:r>
    </w:p>
    <w:p w:rsidR="00477118" w:rsidRPr="00B852CE" w:rsidRDefault="00477118" w:rsidP="00477118">
      <w:pPr>
        <w:pStyle w:val="Default"/>
        <w:ind w:left="1080"/>
        <w:rPr>
          <w:rFonts w:ascii="Franklin Gothic Demi" w:hAnsi="Franklin Gothic Demi"/>
          <w:b/>
          <w:sz w:val="6"/>
          <w:szCs w:val="22"/>
        </w:rPr>
      </w:pPr>
    </w:p>
    <w:p w:rsidR="0007115D" w:rsidRPr="003C1926" w:rsidRDefault="00477118" w:rsidP="00477118">
      <w:pPr>
        <w:pStyle w:val="Default"/>
        <w:ind w:left="360"/>
        <w:rPr>
          <w:rFonts w:ascii="Franklin Gothic Book" w:hAnsi="Franklin Gothic Book"/>
          <w:sz w:val="20"/>
          <w:szCs w:val="22"/>
        </w:rPr>
      </w:pPr>
      <w:r w:rsidRPr="003C1926">
        <w:rPr>
          <w:rFonts w:ascii="Franklin Gothic Book" w:hAnsi="Franklin Gothic Book"/>
          <w:sz w:val="20"/>
          <w:szCs w:val="22"/>
        </w:rPr>
        <w:t xml:space="preserve">Visit vlawmo.org/grants/community-blue for more examples. If </w:t>
      </w:r>
      <w:proofErr w:type="gramStart"/>
      <w:r w:rsidRPr="003C1926">
        <w:rPr>
          <w:rFonts w:ascii="Franklin Gothic Book" w:hAnsi="Franklin Gothic Book"/>
          <w:sz w:val="20"/>
          <w:szCs w:val="22"/>
        </w:rPr>
        <w:t>you’re</w:t>
      </w:r>
      <w:proofErr w:type="gramEnd"/>
      <w:r w:rsidRPr="003C1926">
        <w:rPr>
          <w:rFonts w:ascii="Franklin Gothic Book" w:hAnsi="Franklin Gothic Book"/>
          <w:sz w:val="20"/>
          <w:szCs w:val="22"/>
        </w:rPr>
        <w:t xml:space="preserve"> thinking of a project but are unsure how to get started or how it would fit into Community Blue, contact VLAWMO for assistance at </w:t>
      </w:r>
      <w:r w:rsidRPr="003C1926">
        <w:rPr>
          <w:rFonts w:ascii="Franklin Gothic Book" w:hAnsi="Franklin Gothic Book"/>
          <w:b/>
          <w:sz w:val="20"/>
          <w:szCs w:val="22"/>
        </w:rPr>
        <w:t>(651) 204-6070</w:t>
      </w:r>
      <w:r w:rsidRPr="003C1926">
        <w:rPr>
          <w:rFonts w:ascii="Franklin Gothic Book" w:hAnsi="Franklin Gothic Book"/>
          <w:sz w:val="20"/>
          <w:szCs w:val="22"/>
        </w:rPr>
        <w:t>.</w:t>
      </w:r>
    </w:p>
    <w:p w:rsidR="00477118" w:rsidRPr="00477118" w:rsidRDefault="00477118" w:rsidP="00477118">
      <w:pPr>
        <w:pStyle w:val="Default"/>
        <w:ind w:left="360"/>
        <w:rPr>
          <w:rFonts w:ascii="Franklin Gothic Demi" w:hAnsi="Franklin Gothic Demi"/>
          <w:b/>
        </w:rPr>
      </w:pPr>
    </w:p>
    <w:p w:rsidR="00F524C3" w:rsidRPr="0011181F" w:rsidRDefault="00F524C3" w:rsidP="003C1926">
      <w:pPr>
        <w:spacing w:after="0" w:line="240" w:lineRule="auto"/>
        <w:rPr>
          <w:rFonts w:ascii="Franklin Gothic Demi" w:hAnsi="Franklin Gothic Demi"/>
          <w:b/>
          <w:sz w:val="28"/>
        </w:rPr>
      </w:pPr>
      <w:r w:rsidRPr="0011181F">
        <w:rPr>
          <w:rFonts w:ascii="Franklin Gothic Demi" w:hAnsi="Franklin Gothic Demi"/>
          <w:b/>
          <w:sz w:val="28"/>
        </w:rPr>
        <w:t>In-kind</w:t>
      </w:r>
      <w:r w:rsidR="00820C51">
        <w:rPr>
          <w:rFonts w:ascii="Franklin Gothic Demi" w:hAnsi="Franklin Gothic Demi"/>
          <w:b/>
          <w:sz w:val="28"/>
        </w:rPr>
        <w:t xml:space="preserve"> M</w:t>
      </w:r>
      <w:r w:rsidR="00DF4FFE" w:rsidRPr="0011181F">
        <w:rPr>
          <w:rFonts w:ascii="Franklin Gothic Demi" w:hAnsi="Franklin Gothic Demi"/>
          <w:b/>
          <w:sz w:val="28"/>
        </w:rPr>
        <w:t>atch</w:t>
      </w:r>
      <w:r w:rsidR="0011181F" w:rsidRPr="0011181F">
        <w:rPr>
          <w:rFonts w:ascii="Franklin Gothic Demi" w:hAnsi="Franklin Gothic Demi"/>
          <w:b/>
          <w:sz w:val="28"/>
        </w:rPr>
        <w:t>ing</w:t>
      </w:r>
      <w:r w:rsidR="002C793E">
        <w:rPr>
          <w:rFonts w:ascii="Franklin Gothic Demi" w:hAnsi="Franklin Gothic Demi"/>
          <w:b/>
          <w:sz w:val="28"/>
        </w:rPr>
        <w:t>:</w:t>
      </w:r>
    </w:p>
    <w:p w:rsidR="00F524C3" w:rsidRPr="003C1926" w:rsidRDefault="00F524C3" w:rsidP="003C1926">
      <w:pPr>
        <w:spacing w:after="0" w:line="240" w:lineRule="auto"/>
        <w:ind w:left="360"/>
        <w:rPr>
          <w:rFonts w:ascii="Franklin Gothic Book" w:hAnsi="Franklin Gothic Book"/>
          <w:sz w:val="20"/>
        </w:rPr>
      </w:pPr>
      <w:r w:rsidRPr="003C1926">
        <w:rPr>
          <w:rFonts w:ascii="Franklin Gothic Book" w:hAnsi="Franklin Gothic Book"/>
          <w:sz w:val="20"/>
        </w:rPr>
        <w:t>In</w:t>
      </w:r>
      <w:r w:rsidRPr="003C1926">
        <w:rPr>
          <w:rFonts w:ascii="Cambria Math" w:hAnsi="Cambria Math" w:cs="Cambria Math"/>
          <w:sz w:val="20"/>
        </w:rPr>
        <w:t>‐</w:t>
      </w:r>
      <w:r w:rsidRPr="003C1926">
        <w:rPr>
          <w:rFonts w:ascii="Franklin Gothic Book" w:hAnsi="Franklin Gothic Book"/>
          <w:sz w:val="20"/>
        </w:rPr>
        <w:t xml:space="preserve">kind </w:t>
      </w:r>
      <w:r w:rsidR="0011181F" w:rsidRPr="003C1926">
        <w:rPr>
          <w:rFonts w:ascii="Franklin Gothic Book" w:hAnsi="Franklin Gothic Book"/>
          <w:sz w:val="20"/>
        </w:rPr>
        <w:t>matches include</w:t>
      </w:r>
      <w:r w:rsidRPr="003C1926">
        <w:rPr>
          <w:rFonts w:ascii="Franklin Gothic Book" w:hAnsi="Franklin Gothic Book"/>
          <w:sz w:val="20"/>
        </w:rPr>
        <w:t xml:space="preserve"> the value of goods and services donated to the project. </w:t>
      </w:r>
      <w:r w:rsidR="005A3797" w:rsidRPr="003C1926">
        <w:rPr>
          <w:rFonts w:ascii="Franklin Gothic Book" w:hAnsi="Franklin Gothic Book"/>
          <w:sz w:val="20"/>
        </w:rPr>
        <w:t xml:space="preserve">A minimum of 25% </w:t>
      </w:r>
      <w:proofErr w:type="gramStart"/>
      <w:r w:rsidR="005A3797" w:rsidRPr="003C1926">
        <w:rPr>
          <w:rFonts w:ascii="Franklin Gothic Book" w:hAnsi="Franklin Gothic Book"/>
          <w:sz w:val="20"/>
        </w:rPr>
        <w:t>is reque</w:t>
      </w:r>
      <w:r w:rsidR="00B63A06" w:rsidRPr="003C1926">
        <w:rPr>
          <w:rFonts w:ascii="Franklin Gothic Book" w:hAnsi="Franklin Gothic Book"/>
          <w:sz w:val="20"/>
        </w:rPr>
        <w:t>sted</w:t>
      </w:r>
      <w:proofErr w:type="gramEnd"/>
      <w:r w:rsidR="00B63A06" w:rsidRPr="003C1926">
        <w:rPr>
          <w:rFonts w:ascii="Franklin Gothic Book" w:hAnsi="Franklin Gothic Book"/>
          <w:sz w:val="20"/>
        </w:rPr>
        <w:t xml:space="preserve">, but up to 100% is possible </w:t>
      </w:r>
      <w:r w:rsidR="005A3797" w:rsidRPr="003C1926">
        <w:rPr>
          <w:rFonts w:ascii="Franklin Gothic Book" w:hAnsi="Franklin Gothic Book"/>
          <w:sz w:val="20"/>
        </w:rPr>
        <w:t>to boost community engagement</w:t>
      </w:r>
      <w:r w:rsidR="007457B4" w:rsidRPr="003C1926">
        <w:rPr>
          <w:rFonts w:ascii="Franklin Gothic Book" w:hAnsi="Franklin Gothic Book"/>
          <w:sz w:val="20"/>
        </w:rPr>
        <w:t xml:space="preserve"> and maintenance activities when applicable</w:t>
      </w:r>
      <w:r w:rsidR="005A3797" w:rsidRPr="003C1926">
        <w:rPr>
          <w:rFonts w:ascii="Franklin Gothic Book" w:hAnsi="Franklin Gothic Book"/>
          <w:sz w:val="20"/>
        </w:rPr>
        <w:t xml:space="preserve">. </w:t>
      </w:r>
      <w:r w:rsidR="004A3709" w:rsidRPr="003C1926">
        <w:rPr>
          <w:rFonts w:ascii="Franklin Gothic Book" w:hAnsi="Franklin Gothic Book"/>
          <w:sz w:val="20"/>
        </w:rPr>
        <w:t xml:space="preserve">The in-kind value for volunteer time is $25/hr. </w:t>
      </w:r>
      <w:r w:rsidR="005F64B8" w:rsidRPr="003C1926">
        <w:rPr>
          <w:rFonts w:ascii="Franklin Gothic Book" w:hAnsi="Franklin Gothic Book"/>
          <w:sz w:val="20"/>
        </w:rPr>
        <w:t>Other</w:t>
      </w:r>
      <w:r w:rsidRPr="003C1926">
        <w:rPr>
          <w:rFonts w:ascii="Franklin Gothic Book" w:hAnsi="Franklin Gothic Book"/>
          <w:sz w:val="20"/>
        </w:rPr>
        <w:t xml:space="preserve"> examples include donated services, </w:t>
      </w:r>
      <w:r w:rsidR="004A3709" w:rsidRPr="003C1926">
        <w:rPr>
          <w:rFonts w:ascii="Franklin Gothic Book" w:hAnsi="Franklin Gothic Book"/>
          <w:sz w:val="20"/>
        </w:rPr>
        <w:t xml:space="preserve">donated </w:t>
      </w:r>
      <w:r w:rsidRPr="003C1926">
        <w:rPr>
          <w:rFonts w:ascii="Franklin Gothic Book" w:hAnsi="Franklin Gothic Book"/>
          <w:sz w:val="20"/>
        </w:rPr>
        <w:t>materials</w:t>
      </w:r>
      <w:r w:rsidR="005A3797" w:rsidRPr="003C1926">
        <w:rPr>
          <w:rFonts w:ascii="Franklin Gothic Book" w:hAnsi="Franklin Gothic Book"/>
          <w:sz w:val="20"/>
        </w:rPr>
        <w:t xml:space="preserve"> (specific to this project)</w:t>
      </w:r>
      <w:r w:rsidRPr="003C1926">
        <w:rPr>
          <w:rFonts w:ascii="Franklin Gothic Book" w:hAnsi="Franklin Gothic Book"/>
          <w:sz w:val="20"/>
        </w:rPr>
        <w:t xml:space="preserve">, </w:t>
      </w:r>
      <w:r w:rsidR="004A3709" w:rsidRPr="003C1926">
        <w:rPr>
          <w:rFonts w:ascii="Franklin Gothic Book" w:hAnsi="Franklin Gothic Book"/>
          <w:sz w:val="20"/>
        </w:rPr>
        <w:t>complementary advertising,</w:t>
      </w:r>
      <w:r w:rsidRPr="003C1926">
        <w:rPr>
          <w:rFonts w:ascii="Franklin Gothic Book" w:hAnsi="Franklin Gothic Book"/>
          <w:sz w:val="20"/>
        </w:rPr>
        <w:t xml:space="preserve"> use</w:t>
      </w:r>
      <w:r w:rsidR="004A3709" w:rsidRPr="003C1926">
        <w:rPr>
          <w:rFonts w:ascii="Franklin Gothic Book" w:hAnsi="Franklin Gothic Book"/>
          <w:sz w:val="20"/>
        </w:rPr>
        <w:t xml:space="preserve"> of space for seminars</w:t>
      </w:r>
      <w:r w:rsidRPr="003C1926">
        <w:rPr>
          <w:rFonts w:ascii="Franklin Gothic Book" w:hAnsi="Franklin Gothic Book"/>
          <w:sz w:val="20"/>
        </w:rPr>
        <w:t xml:space="preserve">, and printing. </w:t>
      </w:r>
    </w:p>
    <w:p w:rsidR="007A0065" w:rsidRPr="003C1926" w:rsidRDefault="00F524C3" w:rsidP="007504B3">
      <w:pPr>
        <w:ind w:left="360"/>
        <w:rPr>
          <w:rFonts w:ascii="Franklin Gothic Book" w:hAnsi="Franklin Gothic Book"/>
          <w:sz w:val="20"/>
        </w:rPr>
      </w:pPr>
      <w:r w:rsidRPr="003C1926">
        <w:rPr>
          <w:rFonts w:ascii="Franklin Gothic Book" w:hAnsi="Franklin Gothic Book"/>
          <w:sz w:val="20"/>
        </w:rPr>
        <w:t>VLAWMO reserves the right to award full or partial support for proposed expenses</w:t>
      </w:r>
      <w:r w:rsidR="00DF4FFE" w:rsidRPr="003C1926">
        <w:rPr>
          <w:rFonts w:ascii="Franklin Gothic Book" w:hAnsi="Franklin Gothic Book"/>
          <w:sz w:val="20"/>
        </w:rPr>
        <w:t>.</w:t>
      </w:r>
    </w:p>
    <w:p w:rsidR="0080258D" w:rsidRPr="009F5952" w:rsidRDefault="0080258D" w:rsidP="003C1926">
      <w:pPr>
        <w:spacing w:after="0" w:line="240" w:lineRule="auto"/>
        <w:rPr>
          <w:rFonts w:ascii="Franklin Gothic Demi" w:hAnsi="Franklin Gothic Demi"/>
          <w:b/>
          <w:sz w:val="28"/>
        </w:rPr>
      </w:pPr>
      <w:r w:rsidRPr="009F5952">
        <w:rPr>
          <w:rFonts w:ascii="Franklin Gothic Demi" w:hAnsi="Franklin Gothic Demi"/>
          <w:b/>
          <w:sz w:val="28"/>
        </w:rPr>
        <w:t>Publicity a</w:t>
      </w:r>
      <w:r w:rsidR="002B4CCB" w:rsidRPr="009F5952">
        <w:rPr>
          <w:rFonts w:ascii="Franklin Gothic Demi" w:hAnsi="Franklin Gothic Demi"/>
          <w:b/>
          <w:sz w:val="28"/>
        </w:rPr>
        <w:t>nd Acknowledgement Requirements</w:t>
      </w:r>
      <w:r w:rsidR="002C793E">
        <w:rPr>
          <w:rFonts w:ascii="Franklin Gothic Demi" w:hAnsi="Franklin Gothic Demi"/>
          <w:b/>
          <w:sz w:val="28"/>
        </w:rPr>
        <w:t>:</w:t>
      </w:r>
    </w:p>
    <w:p w:rsidR="0080258D" w:rsidRPr="003C1926" w:rsidRDefault="0080258D" w:rsidP="003C1926">
      <w:pPr>
        <w:spacing w:after="0" w:line="240" w:lineRule="auto"/>
        <w:ind w:left="360"/>
        <w:rPr>
          <w:rFonts w:ascii="Franklin Gothic Book" w:hAnsi="Franklin Gothic Book"/>
          <w:sz w:val="20"/>
        </w:rPr>
      </w:pPr>
      <w:r w:rsidRPr="003C1926">
        <w:rPr>
          <w:rFonts w:ascii="Franklin Gothic Book" w:hAnsi="Franklin Gothic Book"/>
          <w:sz w:val="20"/>
        </w:rPr>
        <w:t>VLAWMO</w:t>
      </w:r>
      <w:r w:rsidR="009F5952" w:rsidRPr="003C1926">
        <w:rPr>
          <w:rFonts w:ascii="Franklin Gothic Book" w:hAnsi="Franklin Gothic Book"/>
          <w:sz w:val="20"/>
        </w:rPr>
        <w:t xml:space="preserve"> is happy to help advertise</w:t>
      </w:r>
      <w:r w:rsidRPr="003C1926">
        <w:rPr>
          <w:rFonts w:ascii="Franklin Gothic Book" w:hAnsi="Franklin Gothic Book"/>
          <w:sz w:val="20"/>
        </w:rPr>
        <w:t xml:space="preserve"> project</w:t>
      </w:r>
      <w:r w:rsidR="009F5952" w:rsidRPr="003C1926">
        <w:rPr>
          <w:rFonts w:ascii="Franklin Gothic Book" w:hAnsi="Franklin Gothic Book"/>
          <w:sz w:val="20"/>
        </w:rPr>
        <w:t>s</w:t>
      </w:r>
      <w:r w:rsidR="00F2519E" w:rsidRPr="003C1926">
        <w:rPr>
          <w:rFonts w:ascii="Franklin Gothic Book" w:hAnsi="Franklin Gothic Book"/>
          <w:sz w:val="20"/>
        </w:rPr>
        <w:t xml:space="preserve">. </w:t>
      </w:r>
      <w:r w:rsidRPr="003C1926">
        <w:rPr>
          <w:rFonts w:ascii="Franklin Gothic Book" w:hAnsi="Franklin Gothic Book"/>
          <w:sz w:val="20"/>
        </w:rPr>
        <w:t>Please send information six weeks before your event so we can post it on our web site and send it via our list serve.</w:t>
      </w:r>
    </w:p>
    <w:p w:rsidR="009F5952" w:rsidRPr="00B852CE" w:rsidRDefault="009F5952" w:rsidP="009F5952">
      <w:pPr>
        <w:pStyle w:val="ListParagraph"/>
        <w:spacing w:after="0"/>
        <w:rPr>
          <w:rFonts w:ascii="Franklin Gothic Book" w:hAnsi="Franklin Gothic Book"/>
          <w:sz w:val="16"/>
        </w:rPr>
      </w:pPr>
    </w:p>
    <w:p w:rsidR="0080258D" w:rsidRPr="003C1926" w:rsidRDefault="0080258D" w:rsidP="00E22E9E">
      <w:pPr>
        <w:pStyle w:val="ListParagraph"/>
        <w:spacing w:after="0"/>
        <w:ind w:left="360"/>
        <w:rPr>
          <w:rFonts w:ascii="Franklin Gothic Book" w:hAnsi="Franklin Gothic Book"/>
          <w:sz w:val="20"/>
        </w:rPr>
      </w:pPr>
      <w:r w:rsidRPr="003C1926">
        <w:rPr>
          <w:rFonts w:ascii="Franklin Gothic Book" w:hAnsi="Franklin Gothic Book"/>
          <w:sz w:val="20"/>
        </w:rPr>
        <w:t>All projects, publications, and publicity generated or developed as part of this project must include public acknowledgement of</w:t>
      </w:r>
      <w:r w:rsidR="00031C0B" w:rsidRPr="003C1926">
        <w:rPr>
          <w:rFonts w:ascii="Franklin Gothic Book" w:hAnsi="Franklin Gothic Book"/>
          <w:sz w:val="20"/>
        </w:rPr>
        <w:t xml:space="preserve"> VLAWM</w:t>
      </w:r>
      <w:r w:rsidR="00F2519E" w:rsidRPr="003C1926">
        <w:rPr>
          <w:rFonts w:ascii="Franklin Gothic Book" w:hAnsi="Franklin Gothic Book"/>
          <w:sz w:val="20"/>
        </w:rPr>
        <w:t>O as a partner and funder. P</w:t>
      </w:r>
      <w:r w:rsidR="00031C0B" w:rsidRPr="003C1926">
        <w:rPr>
          <w:rFonts w:ascii="Franklin Gothic Book" w:hAnsi="Franklin Gothic Book"/>
          <w:sz w:val="20"/>
        </w:rPr>
        <w:t xml:space="preserve">rinted or digital publications </w:t>
      </w:r>
      <w:r w:rsidR="00F2519E" w:rsidRPr="003C1926">
        <w:rPr>
          <w:rFonts w:ascii="Franklin Gothic Book" w:hAnsi="Franklin Gothic Book"/>
          <w:sz w:val="20"/>
        </w:rPr>
        <w:t xml:space="preserve">that are to </w:t>
      </w:r>
      <w:proofErr w:type="gramStart"/>
      <w:r w:rsidR="00F2519E" w:rsidRPr="003C1926">
        <w:rPr>
          <w:rFonts w:ascii="Franklin Gothic Book" w:hAnsi="Franklin Gothic Book"/>
          <w:sz w:val="20"/>
        </w:rPr>
        <w:t>be dispersed</w:t>
      </w:r>
      <w:proofErr w:type="gramEnd"/>
      <w:r w:rsidR="00F2519E" w:rsidRPr="003C1926">
        <w:rPr>
          <w:rFonts w:ascii="Franklin Gothic Book" w:hAnsi="Franklin Gothic Book"/>
          <w:sz w:val="20"/>
        </w:rPr>
        <w:t xml:space="preserve"> publically </w:t>
      </w:r>
      <w:r w:rsidR="00031C0B" w:rsidRPr="003C1926">
        <w:rPr>
          <w:rFonts w:ascii="Franklin Gothic Book" w:hAnsi="Franklin Gothic Book"/>
          <w:sz w:val="20"/>
        </w:rPr>
        <w:t xml:space="preserve">must contain the VLAWMO logo, which will be provided by VLAWMO staff. </w:t>
      </w:r>
    </w:p>
    <w:p w:rsidR="0080258D" w:rsidRPr="003C1926" w:rsidRDefault="002B4CCB" w:rsidP="001126F7">
      <w:pPr>
        <w:spacing w:after="0"/>
        <w:ind w:left="360"/>
        <w:rPr>
          <w:rFonts w:ascii="Franklin Gothic Book" w:hAnsi="Franklin Gothic Book"/>
          <w:sz w:val="20"/>
        </w:rPr>
      </w:pPr>
      <w:r w:rsidRPr="003C1926">
        <w:rPr>
          <w:rFonts w:ascii="Franklin Gothic Book" w:hAnsi="Franklin Gothic Book"/>
          <w:sz w:val="20"/>
        </w:rPr>
        <w:t xml:space="preserve">To obtain the VLAWMO logo contact the </w:t>
      </w:r>
      <w:r w:rsidR="00031C0B" w:rsidRPr="003C1926">
        <w:rPr>
          <w:rFonts w:ascii="Franklin Gothic Book" w:hAnsi="Franklin Gothic Book"/>
          <w:sz w:val="20"/>
        </w:rPr>
        <w:t>Education and Outreach staff</w:t>
      </w:r>
      <w:r w:rsidR="0080258D" w:rsidRPr="003C1926">
        <w:rPr>
          <w:rFonts w:ascii="Franklin Gothic Book" w:hAnsi="Franklin Gothic Book"/>
          <w:sz w:val="20"/>
        </w:rPr>
        <w:t xml:space="preserve">. If </w:t>
      </w:r>
      <w:r w:rsidR="00185215" w:rsidRPr="003C1926">
        <w:rPr>
          <w:rFonts w:ascii="Franklin Gothic Book" w:hAnsi="Franklin Gothic Book"/>
          <w:sz w:val="20"/>
        </w:rPr>
        <w:t>signage</w:t>
      </w:r>
      <w:r w:rsidR="00031C0B" w:rsidRPr="003C1926">
        <w:rPr>
          <w:rFonts w:ascii="Franklin Gothic Book" w:hAnsi="Franklin Gothic Book"/>
          <w:sz w:val="20"/>
        </w:rPr>
        <w:t xml:space="preserve"> is a part of the</w:t>
      </w:r>
      <w:r w:rsidR="0080258D" w:rsidRPr="003C1926">
        <w:rPr>
          <w:rFonts w:ascii="Franklin Gothic Book" w:hAnsi="Franklin Gothic Book"/>
          <w:sz w:val="20"/>
        </w:rPr>
        <w:t xml:space="preserve"> grant</w:t>
      </w:r>
      <w:r w:rsidRPr="003C1926">
        <w:rPr>
          <w:rFonts w:ascii="Franklin Gothic Book" w:hAnsi="Franklin Gothic Book"/>
          <w:sz w:val="20"/>
        </w:rPr>
        <w:t xml:space="preserve"> </w:t>
      </w:r>
      <w:proofErr w:type="gramStart"/>
      <w:r w:rsidRPr="003C1926">
        <w:rPr>
          <w:rFonts w:ascii="Franklin Gothic Book" w:hAnsi="Franklin Gothic Book"/>
          <w:sz w:val="20"/>
        </w:rPr>
        <w:t xml:space="preserve">it must be approved by the VLAWMO </w:t>
      </w:r>
      <w:r w:rsidR="00031C0B" w:rsidRPr="003C1926">
        <w:rPr>
          <w:rFonts w:ascii="Franklin Gothic Book" w:hAnsi="Franklin Gothic Book"/>
          <w:sz w:val="20"/>
        </w:rPr>
        <w:t>Education and Outreach Coordinator</w:t>
      </w:r>
      <w:proofErr w:type="gramEnd"/>
      <w:r w:rsidR="0080258D" w:rsidRPr="003C1926">
        <w:rPr>
          <w:rFonts w:ascii="Franklin Gothic Book" w:hAnsi="Franklin Gothic Book"/>
          <w:sz w:val="20"/>
        </w:rPr>
        <w:t>.</w:t>
      </w:r>
    </w:p>
    <w:p w:rsidR="007504B3" w:rsidRDefault="007504B3" w:rsidP="0080258D">
      <w:pPr>
        <w:spacing w:after="0"/>
        <w:rPr>
          <w:rFonts w:ascii="Franklin Gothic Demi" w:hAnsi="Franklin Gothic Demi"/>
          <w:b/>
          <w:sz w:val="28"/>
        </w:rPr>
      </w:pPr>
    </w:p>
    <w:p w:rsidR="007C12AA" w:rsidRPr="009F5952" w:rsidRDefault="000E5583" w:rsidP="0080258D">
      <w:pPr>
        <w:spacing w:after="0"/>
        <w:rPr>
          <w:rFonts w:ascii="Franklin Gothic Demi" w:hAnsi="Franklin Gothic Demi"/>
          <w:b/>
          <w:sz w:val="28"/>
        </w:rPr>
      </w:pPr>
      <w:r>
        <w:rPr>
          <w:rFonts w:ascii="Franklin Gothic Demi" w:hAnsi="Franklin Gothic Demi"/>
          <w:b/>
          <w:sz w:val="28"/>
        </w:rPr>
        <w:t xml:space="preserve">Final Report/Work Plan </w:t>
      </w:r>
      <w:r w:rsidR="007C12AA" w:rsidRPr="009F5952">
        <w:rPr>
          <w:rFonts w:ascii="Franklin Gothic Demi" w:hAnsi="Franklin Gothic Demi"/>
          <w:b/>
          <w:sz w:val="28"/>
        </w:rPr>
        <w:t>Requirements</w:t>
      </w:r>
      <w:r w:rsidR="002C793E">
        <w:rPr>
          <w:rFonts w:ascii="Franklin Gothic Demi" w:hAnsi="Franklin Gothic Demi"/>
          <w:b/>
          <w:sz w:val="28"/>
        </w:rPr>
        <w:t>:</w:t>
      </w:r>
    </w:p>
    <w:p w:rsidR="000F5801" w:rsidRPr="006A044A" w:rsidRDefault="007C12AA" w:rsidP="008C5863">
      <w:pPr>
        <w:spacing w:after="0"/>
        <w:ind w:left="360"/>
        <w:rPr>
          <w:rFonts w:ascii="Franklin Gothic Book" w:hAnsi="Franklin Gothic Book"/>
          <w:sz w:val="20"/>
          <w:szCs w:val="20"/>
        </w:rPr>
      </w:pPr>
      <w:r w:rsidRPr="006A044A">
        <w:rPr>
          <w:rFonts w:ascii="Franklin Gothic Book" w:hAnsi="Franklin Gothic Book"/>
          <w:sz w:val="20"/>
          <w:szCs w:val="20"/>
        </w:rPr>
        <w:t>All grantees are required to track and report information about project participation</w:t>
      </w:r>
      <w:r w:rsidR="005A3797" w:rsidRPr="006A044A">
        <w:rPr>
          <w:rFonts w:ascii="Franklin Gothic Book" w:hAnsi="Franklin Gothic Book"/>
          <w:sz w:val="20"/>
          <w:szCs w:val="20"/>
        </w:rPr>
        <w:t xml:space="preserve"> (measurables that are defined in the objectives)</w:t>
      </w:r>
      <w:r w:rsidRPr="006A044A">
        <w:rPr>
          <w:rFonts w:ascii="Franklin Gothic Book" w:hAnsi="Franklin Gothic Book"/>
          <w:sz w:val="20"/>
          <w:szCs w:val="20"/>
        </w:rPr>
        <w:t xml:space="preserve">. Priority </w:t>
      </w:r>
      <w:proofErr w:type="gramStart"/>
      <w:r w:rsidRPr="006A044A">
        <w:rPr>
          <w:rFonts w:ascii="Franklin Gothic Book" w:hAnsi="Franklin Gothic Book"/>
          <w:sz w:val="20"/>
          <w:szCs w:val="20"/>
        </w:rPr>
        <w:t>will be given</w:t>
      </w:r>
      <w:proofErr w:type="gramEnd"/>
      <w:r w:rsidRPr="006A044A">
        <w:rPr>
          <w:rFonts w:ascii="Franklin Gothic Book" w:hAnsi="Franklin Gothic Book"/>
          <w:sz w:val="20"/>
          <w:szCs w:val="20"/>
        </w:rPr>
        <w:t xml:space="preserve"> to applicants </w:t>
      </w:r>
      <w:r w:rsidR="005A3797" w:rsidRPr="006A044A">
        <w:rPr>
          <w:rFonts w:ascii="Franklin Gothic Book" w:hAnsi="Franklin Gothic Book"/>
          <w:sz w:val="20"/>
          <w:szCs w:val="20"/>
        </w:rPr>
        <w:t>with clear, effective, and relevant measurables as deemed by the VLAWMO Technical Commission (TEC)</w:t>
      </w:r>
      <w:r w:rsidRPr="006A044A">
        <w:rPr>
          <w:rFonts w:ascii="Franklin Gothic Book" w:hAnsi="Franklin Gothic Book"/>
          <w:sz w:val="20"/>
          <w:szCs w:val="20"/>
        </w:rPr>
        <w:t>. Projects th</w:t>
      </w:r>
      <w:r w:rsidR="009F5952" w:rsidRPr="006A044A">
        <w:rPr>
          <w:rFonts w:ascii="Franklin Gothic Book" w:hAnsi="Franklin Gothic Book"/>
          <w:sz w:val="20"/>
          <w:szCs w:val="20"/>
        </w:rPr>
        <w:t>at receive grant funding must</w:t>
      </w:r>
      <w:r w:rsidRPr="006A044A">
        <w:rPr>
          <w:rFonts w:ascii="Franklin Gothic Book" w:hAnsi="Franklin Gothic Book"/>
          <w:sz w:val="20"/>
          <w:szCs w:val="20"/>
        </w:rPr>
        <w:t xml:space="preserve"> comp</w:t>
      </w:r>
      <w:r w:rsidR="009C548C" w:rsidRPr="006A044A">
        <w:rPr>
          <w:rFonts w:ascii="Franklin Gothic Book" w:hAnsi="Franklin Gothic Book"/>
          <w:sz w:val="20"/>
          <w:szCs w:val="20"/>
        </w:rPr>
        <w:t>l</w:t>
      </w:r>
      <w:r w:rsidRPr="006A044A">
        <w:rPr>
          <w:rFonts w:ascii="Franklin Gothic Book" w:hAnsi="Franklin Gothic Book"/>
          <w:sz w:val="20"/>
          <w:szCs w:val="20"/>
        </w:rPr>
        <w:t>ete</w:t>
      </w:r>
      <w:r w:rsidR="009C548C" w:rsidRPr="006A044A">
        <w:rPr>
          <w:rFonts w:ascii="Franklin Gothic Book" w:hAnsi="Franklin Gothic Book"/>
          <w:sz w:val="20"/>
          <w:szCs w:val="20"/>
        </w:rPr>
        <w:t xml:space="preserve"> </w:t>
      </w:r>
      <w:r w:rsidR="001126F7" w:rsidRPr="006A044A">
        <w:rPr>
          <w:rFonts w:ascii="Franklin Gothic Book" w:hAnsi="Franklin Gothic Book"/>
          <w:sz w:val="20"/>
          <w:szCs w:val="20"/>
        </w:rPr>
        <w:t>a</w:t>
      </w:r>
      <w:r w:rsidRPr="006A044A">
        <w:rPr>
          <w:rFonts w:ascii="Franklin Gothic Book" w:hAnsi="Franklin Gothic Book"/>
          <w:sz w:val="20"/>
          <w:szCs w:val="20"/>
        </w:rPr>
        <w:t xml:space="preserve"> </w:t>
      </w:r>
      <w:r w:rsidR="00477118" w:rsidRPr="006A044A">
        <w:rPr>
          <w:rFonts w:ascii="Franklin Gothic Book" w:hAnsi="Franklin Gothic Book"/>
          <w:sz w:val="20"/>
          <w:szCs w:val="20"/>
        </w:rPr>
        <w:t>work plan</w:t>
      </w:r>
      <w:r w:rsidRPr="006A044A">
        <w:rPr>
          <w:rFonts w:ascii="Franklin Gothic Book" w:hAnsi="Franklin Gothic Book"/>
          <w:sz w:val="20"/>
          <w:szCs w:val="20"/>
        </w:rPr>
        <w:t xml:space="preserve"> </w:t>
      </w:r>
      <w:r w:rsidR="000E5583">
        <w:rPr>
          <w:rFonts w:ascii="Franklin Gothic Book" w:hAnsi="Franklin Gothic Book"/>
          <w:sz w:val="20"/>
          <w:szCs w:val="20"/>
        </w:rPr>
        <w:t xml:space="preserve">spreadsheet </w:t>
      </w:r>
      <w:r w:rsidRPr="006A044A">
        <w:rPr>
          <w:rFonts w:ascii="Franklin Gothic Book" w:hAnsi="Franklin Gothic Book"/>
          <w:sz w:val="20"/>
          <w:szCs w:val="20"/>
        </w:rPr>
        <w:t xml:space="preserve">submitted to </w:t>
      </w:r>
      <w:r w:rsidR="009C548C" w:rsidRPr="006A044A">
        <w:rPr>
          <w:rFonts w:ascii="Franklin Gothic Book" w:hAnsi="Franklin Gothic Book"/>
          <w:sz w:val="20"/>
          <w:szCs w:val="20"/>
        </w:rPr>
        <w:t>VLAWMO</w:t>
      </w:r>
      <w:r w:rsidR="00477118" w:rsidRPr="006A044A">
        <w:rPr>
          <w:rFonts w:ascii="Franklin Gothic Book" w:hAnsi="Franklin Gothic Book"/>
          <w:sz w:val="20"/>
          <w:szCs w:val="20"/>
        </w:rPr>
        <w:t xml:space="preserve">, which becomes the final report. Work plan spreadsheet provided by VLAWMO, </w:t>
      </w:r>
      <w:r w:rsidR="006A044A" w:rsidRPr="006A044A">
        <w:rPr>
          <w:rFonts w:ascii="Franklin Gothic Book" w:hAnsi="Franklin Gothic Book"/>
          <w:sz w:val="20"/>
          <w:szCs w:val="20"/>
        </w:rPr>
        <w:t xml:space="preserve">project photographs, surveys, or other outcome materials </w:t>
      </w:r>
      <w:proofErr w:type="gramStart"/>
      <w:r w:rsidR="006A044A" w:rsidRPr="006A044A">
        <w:rPr>
          <w:rFonts w:ascii="Franklin Gothic Book" w:hAnsi="Franklin Gothic Book"/>
          <w:sz w:val="20"/>
          <w:szCs w:val="20"/>
        </w:rPr>
        <w:t>are</w:t>
      </w:r>
      <w:proofErr w:type="gramEnd"/>
      <w:r w:rsidR="006A044A" w:rsidRPr="006A044A">
        <w:rPr>
          <w:rFonts w:ascii="Franklin Gothic Book" w:hAnsi="Franklin Gothic Book"/>
          <w:sz w:val="20"/>
          <w:szCs w:val="20"/>
        </w:rPr>
        <w:t xml:space="preserve"> presented separately as </w:t>
      </w:r>
      <w:r w:rsidR="000E5583">
        <w:rPr>
          <w:rFonts w:ascii="Franklin Gothic Book" w:hAnsi="Franklin Gothic Book"/>
          <w:sz w:val="20"/>
          <w:szCs w:val="20"/>
        </w:rPr>
        <w:t>relevant to the project.</w:t>
      </w:r>
      <w:r w:rsidR="006A044A" w:rsidRPr="006A044A">
        <w:rPr>
          <w:rFonts w:ascii="Franklin Gothic Book" w:hAnsi="Franklin Gothic Book"/>
          <w:sz w:val="20"/>
          <w:szCs w:val="20"/>
        </w:rPr>
        <w:t xml:space="preserve"> </w:t>
      </w:r>
    </w:p>
    <w:p w:rsidR="00D870DF" w:rsidRDefault="00D870DF" w:rsidP="008C5863">
      <w:pPr>
        <w:spacing w:after="0"/>
        <w:ind w:left="360"/>
        <w:rPr>
          <w:rFonts w:ascii="Franklin Gothic Book" w:hAnsi="Franklin Gothic Book"/>
        </w:rPr>
      </w:pPr>
    </w:p>
    <w:p w:rsidR="00D870DF" w:rsidRPr="009F5952" w:rsidRDefault="00D870DF" w:rsidP="00D870DF">
      <w:pPr>
        <w:spacing w:after="0"/>
        <w:rPr>
          <w:rFonts w:ascii="Franklin Gothic Demi" w:hAnsi="Franklin Gothic Demi"/>
          <w:b/>
          <w:sz w:val="28"/>
        </w:rPr>
      </w:pPr>
      <w:r>
        <w:rPr>
          <w:rFonts w:ascii="Franklin Gothic Demi" w:hAnsi="Franklin Gothic Demi"/>
          <w:b/>
          <w:sz w:val="28"/>
        </w:rPr>
        <w:t xml:space="preserve">VLAWMO </w:t>
      </w:r>
      <w:r w:rsidR="00477118">
        <w:rPr>
          <w:rFonts w:ascii="Franklin Gothic Demi" w:hAnsi="Franklin Gothic Demi"/>
          <w:b/>
          <w:sz w:val="28"/>
        </w:rPr>
        <w:t xml:space="preserve">Staff </w:t>
      </w:r>
      <w:r>
        <w:rPr>
          <w:rFonts w:ascii="Franklin Gothic Demi" w:hAnsi="Franklin Gothic Demi"/>
          <w:b/>
          <w:sz w:val="28"/>
        </w:rPr>
        <w:t>Access</w:t>
      </w:r>
      <w:r w:rsidR="002C793E">
        <w:rPr>
          <w:rFonts w:ascii="Franklin Gothic Demi" w:hAnsi="Franklin Gothic Demi"/>
          <w:b/>
          <w:sz w:val="28"/>
        </w:rPr>
        <w:t>:</w:t>
      </w:r>
    </w:p>
    <w:p w:rsidR="00AD6CFB" w:rsidRDefault="00D870DF" w:rsidP="00B852CE">
      <w:pPr>
        <w:spacing w:after="0"/>
        <w:ind w:left="360"/>
        <w:rPr>
          <w:rFonts w:ascii="Franklin Gothic Book" w:hAnsi="Franklin Gothic Book"/>
          <w:sz w:val="20"/>
        </w:rPr>
      </w:pPr>
      <w:r w:rsidRPr="003C1926">
        <w:rPr>
          <w:rFonts w:ascii="Franklin Gothic Book" w:hAnsi="Franklin Gothic Book"/>
          <w:sz w:val="20"/>
        </w:rPr>
        <w:t>Grant applicants agree to provide access to private property or buildings for VLAWMO staff to photograph and inspect project installations, for as long as the project is in existence. Specific visit</w:t>
      </w:r>
      <w:r w:rsidR="000E5583">
        <w:rPr>
          <w:rFonts w:ascii="Franklin Gothic Book" w:hAnsi="Franklin Gothic Book"/>
          <w:sz w:val="20"/>
        </w:rPr>
        <w:t>ation</w:t>
      </w:r>
      <w:r w:rsidRPr="003C1926">
        <w:rPr>
          <w:rFonts w:ascii="Franklin Gothic Book" w:hAnsi="Franklin Gothic Book"/>
          <w:sz w:val="20"/>
        </w:rPr>
        <w:t xml:space="preserve"> guidelines such as timing and accessibility are to </w:t>
      </w:r>
      <w:proofErr w:type="gramStart"/>
      <w:r w:rsidRPr="003C1926">
        <w:rPr>
          <w:rFonts w:ascii="Franklin Gothic Book" w:hAnsi="Franklin Gothic Book"/>
          <w:sz w:val="20"/>
        </w:rPr>
        <w:t>be established</w:t>
      </w:r>
      <w:proofErr w:type="gramEnd"/>
      <w:r w:rsidRPr="003C1926">
        <w:rPr>
          <w:rFonts w:ascii="Franklin Gothic Book" w:hAnsi="Franklin Gothic Book"/>
          <w:sz w:val="20"/>
        </w:rPr>
        <w:t xml:space="preserve"> between the property owner and VLAWMO. </w:t>
      </w:r>
    </w:p>
    <w:p w:rsidR="00B852CE" w:rsidRPr="00B852CE" w:rsidRDefault="00B852CE" w:rsidP="00B852CE">
      <w:pPr>
        <w:spacing w:after="0"/>
        <w:ind w:left="360"/>
        <w:rPr>
          <w:rFonts w:ascii="Franklin Gothic Book" w:hAnsi="Franklin Gothic Book"/>
          <w:sz w:val="14"/>
        </w:rPr>
      </w:pPr>
    </w:p>
    <w:p w:rsidR="003C1926" w:rsidRPr="009F5952" w:rsidRDefault="003C1926" w:rsidP="003C1926">
      <w:pPr>
        <w:spacing w:after="0"/>
        <w:rPr>
          <w:rFonts w:ascii="Franklin Gothic Demi" w:hAnsi="Franklin Gothic Demi"/>
          <w:b/>
          <w:sz w:val="28"/>
        </w:rPr>
      </w:pPr>
      <w:r>
        <w:rPr>
          <w:rFonts w:ascii="Franklin Gothic Demi" w:hAnsi="Franklin Gothic Demi"/>
          <w:b/>
          <w:sz w:val="28"/>
        </w:rPr>
        <w:t>Acronyms</w:t>
      </w:r>
      <w:r w:rsidR="002C793E">
        <w:rPr>
          <w:rFonts w:ascii="Franklin Gothic Demi" w:hAnsi="Franklin Gothic Demi"/>
          <w:b/>
          <w:sz w:val="28"/>
        </w:rPr>
        <w:t>:</w:t>
      </w:r>
    </w:p>
    <w:p w:rsidR="003C1926" w:rsidRDefault="003C1926" w:rsidP="003C1926">
      <w:pPr>
        <w:spacing w:after="0"/>
        <w:ind w:left="360"/>
        <w:rPr>
          <w:rFonts w:ascii="Franklin Gothic Book" w:hAnsi="Franklin Gothic Book"/>
          <w:sz w:val="20"/>
        </w:rPr>
      </w:pPr>
      <w:r>
        <w:rPr>
          <w:rFonts w:ascii="Franklin Gothic Book" w:hAnsi="Franklin Gothic Book"/>
          <w:sz w:val="20"/>
        </w:rPr>
        <w:t>TEC: Technical Commission</w:t>
      </w:r>
    </w:p>
    <w:p w:rsidR="003C1926" w:rsidRDefault="003C1926" w:rsidP="003C1926">
      <w:pPr>
        <w:spacing w:after="0"/>
        <w:ind w:left="360"/>
        <w:rPr>
          <w:rFonts w:ascii="Franklin Gothic Book" w:hAnsi="Franklin Gothic Book"/>
          <w:sz w:val="20"/>
        </w:rPr>
      </w:pPr>
      <w:r>
        <w:rPr>
          <w:rFonts w:ascii="Franklin Gothic Book" w:hAnsi="Franklin Gothic Book"/>
          <w:sz w:val="20"/>
        </w:rPr>
        <w:t xml:space="preserve">BOD: Board of Directors </w:t>
      </w:r>
    </w:p>
    <w:p w:rsidR="003C1926" w:rsidRDefault="003C1926" w:rsidP="003C1926">
      <w:pPr>
        <w:spacing w:after="0"/>
        <w:ind w:left="360"/>
        <w:rPr>
          <w:rFonts w:ascii="Franklin Gothic Book" w:hAnsi="Franklin Gothic Book"/>
          <w:sz w:val="20"/>
        </w:rPr>
      </w:pPr>
      <w:r>
        <w:rPr>
          <w:rFonts w:ascii="Franklin Gothic Book" w:hAnsi="Franklin Gothic Book"/>
          <w:sz w:val="20"/>
        </w:rPr>
        <w:t xml:space="preserve">WAV: Watershed Action Volunteers </w:t>
      </w:r>
    </w:p>
    <w:p w:rsidR="003C1926" w:rsidRDefault="003C1926" w:rsidP="003C1926">
      <w:pPr>
        <w:spacing w:after="0"/>
        <w:ind w:left="360"/>
        <w:rPr>
          <w:rFonts w:ascii="Franklin Gothic Book" w:hAnsi="Franklin Gothic Book"/>
          <w:sz w:val="20"/>
        </w:rPr>
      </w:pPr>
      <w:r>
        <w:rPr>
          <w:rFonts w:ascii="Franklin Gothic Book" w:hAnsi="Franklin Gothic Book"/>
          <w:sz w:val="20"/>
        </w:rPr>
        <w:t xml:space="preserve">CAC: Citizen Advisory Committee </w:t>
      </w:r>
    </w:p>
    <w:p w:rsidR="00D870DF" w:rsidRPr="002A46E4" w:rsidRDefault="008058F7" w:rsidP="002A46E4">
      <w:pPr>
        <w:spacing w:after="0"/>
        <w:ind w:left="360"/>
        <w:rPr>
          <w:rFonts w:ascii="Franklin Gothic Book" w:hAnsi="Franklin Gothic Book"/>
          <w:sz w:val="20"/>
        </w:rPr>
      </w:pPr>
      <w:r>
        <w:rPr>
          <w:rFonts w:ascii="Franklin Gothic Book" w:hAnsi="Franklin Gothic Book"/>
          <w:sz w:val="20"/>
        </w:rPr>
        <w:t>BMP: Best Management Practice</w:t>
      </w:r>
    </w:p>
    <w:sectPr w:rsidR="00D870DF" w:rsidRPr="002A46E4" w:rsidSect="00AD6CFB">
      <w:type w:val="continuous"/>
      <w:pgSz w:w="12240" w:h="15840"/>
      <w:pgMar w:top="540"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AD" w:rsidRDefault="00667CAD" w:rsidP="009A437C">
      <w:pPr>
        <w:spacing w:after="0" w:line="240" w:lineRule="auto"/>
      </w:pPr>
      <w:r>
        <w:separator/>
      </w:r>
    </w:p>
  </w:endnote>
  <w:endnote w:type="continuationSeparator" w:id="0">
    <w:p w:rsidR="00667CAD" w:rsidRDefault="00667CAD" w:rsidP="009A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T Sans">
    <w:panose1 w:val="020B0503020203020204"/>
    <w:charset w:val="00"/>
    <w:family w:val="swiss"/>
    <w:pitch w:val="variable"/>
    <w:sig w:usb0="A00002E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FB" w:rsidRDefault="00AD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FB" w:rsidRDefault="00AD6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FB" w:rsidRDefault="00AD6C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EB" w:rsidRDefault="005302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EB" w:rsidRDefault="005302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EB" w:rsidRDefault="0053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AD" w:rsidRDefault="00667CAD" w:rsidP="009A437C">
      <w:pPr>
        <w:spacing w:after="0" w:line="240" w:lineRule="auto"/>
      </w:pPr>
      <w:r>
        <w:separator/>
      </w:r>
    </w:p>
  </w:footnote>
  <w:footnote w:type="continuationSeparator" w:id="0">
    <w:p w:rsidR="00667CAD" w:rsidRDefault="00667CAD" w:rsidP="009A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FB" w:rsidRDefault="00AD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FB" w:rsidRPr="006F3EEB" w:rsidRDefault="00AD6CFB" w:rsidP="00DE6D12">
    <w:pPr>
      <w:pStyle w:val="Header"/>
      <w:rPr>
        <w:rFonts w:ascii="Franklin Gothic Demi" w:hAnsi="Franklin Gothic Demi"/>
        <w:b/>
        <w:color w:val="1F497D" w:themeColor="text2"/>
        <w:sz w:val="24"/>
        <w:szCs w:val="28"/>
      </w:rPr>
    </w:pPr>
    <w:r w:rsidRPr="006F3EEB">
      <w:rPr>
        <w:rFonts w:ascii="Franklin Gothic Demi" w:hAnsi="Franklin Gothic Demi"/>
        <w:b/>
        <w:noProof/>
        <w:color w:val="1F497D" w:themeColor="text2"/>
        <w:sz w:val="24"/>
        <w:szCs w:val="28"/>
      </w:rPr>
      <w:drawing>
        <wp:anchor distT="0" distB="0" distL="114300" distR="114300" simplePos="0" relativeHeight="251659264" behindDoc="1" locked="0" layoutInCell="1" allowOverlap="1" wp14:anchorId="77F43EBB" wp14:editId="70177FC5">
          <wp:simplePos x="0" y="0"/>
          <wp:positionH relativeFrom="margin">
            <wp:align>right</wp:align>
          </wp:positionH>
          <wp:positionV relativeFrom="paragraph">
            <wp:posOffset>0</wp:posOffset>
          </wp:positionV>
          <wp:extent cx="2009775" cy="821055"/>
          <wp:effectExtent l="0" t="0" r="0" b="0"/>
          <wp:wrapThrough wrapText="bothSides">
            <wp:wrapPolygon edited="0">
              <wp:start x="0" y="0"/>
              <wp:lineTo x="0" y="21049"/>
              <wp:lineTo x="21293" y="21049"/>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_DropLeft_color_198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0088" cy="821535"/>
                  </a:xfrm>
                  <a:prstGeom prst="rect">
                    <a:avLst/>
                  </a:prstGeom>
                </pic:spPr>
              </pic:pic>
            </a:graphicData>
          </a:graphic>
          <wp14:sizeRelH relativeFrom="page">
            <wp14:pctWidth>0</wp14:pctWidth>
          </wp14:sizeRelH>
          <wp14:sizeRelV relativeFrom="page">
            <wp14:pctHeight>0</wp14:pctHeight>
          </wp14:sizeRelV>
        </wp:anchor>
      </w:drawing>
    </w:r>
    <w:r w:rsidRPr="006F3EEB">
      <w:rPr>
        <w:rFonts w:ascii="Franklin Gothic Demi" w:hAnsi="Franklin Gothic Demi"/>
        <w:b/>
        <w:color w:val="1F497D" w:themeColor="text2"/>
        <w:sz w:val="24"/>
        <w:szCs w:val="28"/>
      </w:rPr>
      <w:t>VADNAIS LAKE AREA WATER MANAGEMENT ORGANIZATION</w:t>
    </w:r>
  </w:p>
  <w:p w:rsidR="00AD6CFB" w:rsidRPr="00625BF0" w:rsidRDefault="00AD6CFB" w:rsidP="00DE6D12">
    <w:pPr>
      <w:pStyle w:val="Header"/>
      <w:rPr>
        <w:rFonts w:ascii="Franklin Gothic Book" w:hAnsi="Franklin Gothic Book"/>
        <w:color w:val="1F497D" w:themeColor="text2"/>
        <w:sz w:val="16"/>
        <w:szCs w:val="18"/>
      </w:rPr>
    </w:pPr>
    <w:r w:rsidRPr="00625BF0">
      <w:rPr>
        <w:rFonts w:ascii="Franklin Gothic Book" w:hAnsi="Franklin Gothic Book"/>
        <w:color w:val="1F497D" w:themeColor="text2"/>
        <w:sz w:val="16"/>
        <w:szCs w:val="18"/>
      </w:rPr>
      <w:t>800 East County Rd E</w:t>
    </w:r>
  </w:p>
  <w:p w:rsidR="00AD6CFB" w:rsidRPr="00625BF0" w:rsidRDefault="00AD6CFB" w:rsidP="00DE6D12">
    <w:pPr>
      <w:pStyle w:val="Header"/>
      <w:rPr>
        <w:rFonts w:ascii="Franklin Gothic Book" w:hAnsi="Franklin Gothic Book"/>
        <w:color w:val="1F497D" w:themeColor="text2"/>
        <w:sz w:val="16"/>
        <w:szCs w:val="18"/>
      </w:rPr>
    </w:pPr>
    <w:r w:rsidRPr="00625BF0">
      <w:rPr>
        <w:rFonts w:ascii="Franklin Gothic Book" w:hAnsi="Franklin Gothic Book"/>
        <w:color w:val="1F497D" w:themeColor="text2"/>
        <w:sz w:val="16"/>
        <w:szCs w:val="18"/>
      </w:rPr>
      <w:t>Vadnais Heights, MN 55127</w:t>
    </w:r>
  </w:p>
  <w:p w:rsidR="00AD6CFB" w:rsidRPr="00625BF0" w:rsidRDefault="00AD6CFB" w:rsidP="00DE6D12">
    <w:pPr>
      <w:pStyle w:val="Header"/>
      <w:rPr>
        <w:rFonts w:ascii="Franklin Gothic Book" w:hAnsi="Franklin Gothic Book"/>
        <w:color w:val="1F497D" w:themeColor="text2"/>
        <w:sz w:val="16"/>
        <w:szCs w:val="18"/>
      </w:rPr>
    </w:pPr>
    <w:r w:rsidRPr="00625BF0">
      <w:rPr>
        <w:rFonts w:ascii="Franklin Gothic Book" w:hAnsi="Franklin Gothic Book"/>
        <w:color w:val="1F497D" w:themeColor="text2"/>
        <w:sz w:val="16"/>
        <w:szCs w:val="18"/>
      </w:rPr>
      <w:t>651-204-6070</w:t>
    </w:r>
  </w:p>
  <w:p w:rsidR="00AD6CFB" w:rsidRDefault="00AD6CFB" w:rsidP="00DE6D12">
    <w:pPr>
      <w:pStyle w:val="Header"/>
    </w:pPr>
    <w:r w:rsidRPr="00625BF0">
      <w:rPr>
        <w:rFonts w:ascii="Franklin Gothic Book" w:hAnsi="Franklin Gothic Book"/>
        <w:color w:val="1F497D" w:themeColor="text2"/>
        <w:sz w:val="16"/>
        <w:szCs w:val="18"/>
      </w:rPr>
      <w:t>www.vlawmo.org</w:t>
    </w:r>
  </w:p>
  <w:p w:rsidR="00AD6CFB" w:rsidRDefault="00AD6CFB">
    <w:pPr>
      <w:pStyle w:val="Header"/>
    </w:pPr>
  </w:p>
  <w:p w:rsidR="00AD6CFB" w:rsidRDefault="00AD6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FB" w:rsidRDefault="00AD6C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EB" w:rsidRDefault="005302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AD" w:rsidRPr="006F3EEB" w:rsidRDefault="00667CAD" w:rsidP="00DE6D12">
    <w:pPr>
      <w:pStyle w:val="Header"/>
      <w:rPr>
        <w:rFonts w:ascii="Franklin Gothic Demi" w:hAnsi="Franklin Gothic Demi"/>
        <w:b/>
        <w:color w:val="1F497D" w:themeColor="text2"/>
        <w:sz w:val="24"/>
        <w:szCs w:val="28"/>
      </w:rPr>
    </w:pPr>
    <w:r w:rsidRPr="006F3EEB">
      <w:rPr>
        <w:rFonts w:ascii="Franklin Gothic Demi" w:hAnsi="Franklin Gothic Demi"/>
        <w:b/>
        <w:noProof/>
        <w:color w:val="1F497D" w:themeColor="text2"/>
        <w:sz w:val="24"/>
        <w:szCs w:val="28"/>
      </w:rPr>
      <w:drawing>
        <wp:anchor distT="0" distB="0" distL="114300" distR="114300" simplePos="0" relativeHeight="251657216" behindDoc="1" locked="0" layoutInCell="1" allowOverlap="1" wp14:anchorId="3159BAA3" wp14:editId="5A59DC46">
          <wp:simplePos x="0" y="0"/>
          <wp:positionH relativeFrom="margin">
            <wp:align>right</wp:align>
          </wp:positionH>
          <wp:positionV relativeFrom="paragraph">
            <wp:posOffset>0</wp:posOffset>
          </wp:positionV>
          <wp:extent cx="2009775" cy="821055"/>
          <wp:effectExtent l="0" t="0" r="0" b="0"/>
          <wp:wrapThrough wrapText="bothSides">
            <wp:wrapPolygon edited="0">
              <wp:start x="0" y="0"/>
              <wp:lineTo x="0" y="21049"/>
              <wp:lineTo x="21293" y="21049"/>
              <wp:lineTo x="2129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_DropLeft_color_198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0088" cy="821535"/>
                  </a:xfrm>
                  <a:prstGeom prst="rect">
                    <a:avLst/>
                  </a:prstGeom>
                </pic:spPr>
              </pic:pic>
            </a:graphicData>
          </a:graphic>
          <wp14:sizeRelH relativeFrom="page">
            <wp14:pctWidth>0</wp14:pctWidth>
          </wp14:sizeRelH>
          <wp14:sizeRelV relativeFrom="page">
            <wp14:pctHeight>0</wp14:pctHeight>
          </wp14:sizeRelV>
        </wp:anchor>
      </w:drawing>
    </w:r>
    <w:r w:rsidRPr="006F3EEB">
      <w:rPr>
        <w:rFonts w:ascii="Franklin Gothic Demi" w:hAnsi="Franklin Gothic Demi"/>
        <w:b/>
        <w:color w:val="1F497D" w:themeColor="text2"/>
        <w:sz w:val="24"/>
        <w:szCs w:val="28"/>
      </w:rPr>
      <w:t>VADNAIS LAKE AREA WATER MANAGEMENT ORGANIZATION</w:t>
    </w:r>
  </w:p>
  <w:p w:rsidR="00667CAD" w:rsidRPr="00625BF0" w:rsidRDefault="00667CAD" w:rsidP="00DE6D12">
    <w:pPr>
      <w:pStyle w:val="Header"/>
      <w:rPr>
        <w:rFonts w:ascii="Franklin Gothic Book" w:hAnsi="Franklin Gothic Book"/>
        <w:color w:val="1F497D" w:themeColor="text2"/>
        <w:sz w:val="16"/>
        <w:szCs w:val="18"/>
      </w:rPr>
    </w:pPr>
    <w:r w:rsidRPr="00625BF0">
      <w:rPr>
        <w:rFonts w:ascii="Franklin Gothic Book" w:hAnsi="Franklin Gothic Book"/>
        <w:color w:val="1F497D" w:themeColor="text2"/>
        <w:sz w:val="16"/>
        <w:szCs w:val="18"/>
      </w:rPr>
      <w:t>800 East County Rd E</w:t>
    </w:r>
  </w:p>
  <w:p w:rsidR="00667CAD" w:rsidRPr="00625BF0" w:rsidRDefault="00667CAD" w:rsidP="00DE6D12">
    <w:pPr>
      <w:pStyle w:val="Header"/>
      <w:rPr>
        <w:rFonts w:ascii="Franklin Gothic Book" w:hAnsi="Franklin Gothic Book"/>
        <w:color w:val="1F497D" w:themeColor="text2"/>
        <w:sz w:val="16"/>
        <w:szCs w:val="18"/>
      </w:rPr>
    </w:pPr>
    <w:r w:rsidRPr="00625BF0">
      <w:rPr>
        <w:rFonts w:ascii="Franklin Gothic Book" w:hAnsi="Franklin Gothic Book"/>
        <w:color w:val="1F497D" w:themeColor="text2"/>
        <w:sz w:val="16"/>
        <w:szCs w:val="18"/>
      </w:rPr>
      <w:t>Vadnais Heights, MN 55127</w:t>
    </w:r>
  </w:p>
  <w:p w:rsidR="00667CAD" w:rsidRPr="00625BF0" w:rsidRDefault="00667CAD" w:rsidP="00DE6D12">
    <w:pPr>
      <w:pStyle w:val="Header"/>
      <w:rPr>
        <w:rFonts w:ascii="Franklin Gothic Book" w:hAnsi="Franklin Gothic Book"/>
        <w:color w:val="1F497D" w:themeColor="text2"/>
        <w:sz w:val="16"/>
        <w:szCs w:val="18"/>
      </w:rPr>
    </w:pPr>
    <w:r w:rsidRPr="00625BF0">
      <w:rPr>
        <w:rFonts w:ascii="Franklin Gothic Book" w:hAnsi="Franklin Gothic Book"/>
        <w:color w:val="1F497D" w:themeColor="text2"/>
        <w:sz w:val="16"/>
        <w:szCs w:val="18"/>
      </w:rPr>
      <w:t>651-204-6070</w:t>
    </w:r>
  </w:p>
  <w:p w:rsidR="00667CAD" w:rsidRDefault="00667CAD" w:rsidP="00DE6D12">
    <w:pPr>
      <w:pStyle w:val="Header"/>
    </w:pPr>
    <w:r w:rsidRPr="00625BF0">
      <w:rPr>
        <w:rFonts w:ascii="Franklin Gothic Book" w:hAnsi="Franklin Gothic Book"/>
        <w:color w:val="1F497D" w:themeColor="text2"/>
        <w:sz w:val="16"/>
        <w:szCs w:val="18"/>
      </w:rPr>
      <w:t>www.vlawmo.org</w:t>
    </w:r>
  </w:p>
  <w:p w:rsidR="00667CAD" w:rsidRDefault="00667CAD">
    <w:pPr>
      <w:pStyle w:val="Header"/>
    </w:pPr>
  </w:p>
  <w:p w:rsidR="00667CAD" w:rsidRDefault="00667C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EB" w:rsidRDefault="0053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197A"/>
    <w:multiLevelType w:val="hybridMultilevel"/>
    <w:tmpl w:val="10B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62574"/>
    <w:multiLevelType w:val="hybridMultilevel"/>
    <w:tmpl w:val="323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F5230"/>
    <w:multiLevelType w:val="hybridMultilevel"/>
    <w:tmpl w:val="8C842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C96022"/>
    <w:multiLevelType w:val="hybridMultilevel"/>
    <w:tmpl w:val="92C65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CE7E37"/>
    <w:multiLevelType w:val="hybridMultilevel"/>
    <w:tmpl w:val="F5DED71E"/>
    <w:lvl w:ilvl="0" w:tplc="BE88F4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C5996"/>
    <w:multiLevelType w:val="hybridMultilevel"/>
    <w:tmpl w:val="43684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DE7ECC"/>
    <w:multiLevelType w:val="hybridMultilevel"/>
    <w:tmpl w:val="BE706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966AC8"/>
    <w:multiLevelType w:val="hybridMultilevel"/>
    <w:tmpl w:val="811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D"/>
    <w:rsid w:val="000009C8"/>
    <w:rsid w:val="0000239D"/>
    <w:rsid w:val="00002403"/>
    <w:rsid w:val="00002557"/>
    <w:rsid w:val="00004C51"/>
    <w:rsid w:val="00004EEE"/>
    <w:rsid w:val="000065BC"/>
    <w:rsid w:val="000071B4"/>
    <w:rsid w:val="000076AE"/>
    <w:rsid w:val="00007EC4"/>
    <w:rsid w:val="0001199B"/>
    <w:rsid w:val="000131EC"/>
    <w:rsid w:val="00013705"/>
    <w:rsid w:val="0001396E"/>
    <w:rsid w:val="00014F89"/>
    <w:rsid w:val="000162D9"/>
    <w:rsid w:val="0002091D"/>
    <w:rsid w:val="00022EDF"/>
    <w:rsid w:val="00023254"/>
    <w:rsid w:val="000241EC"/>
    <w:rsid w:val="00025A0F"/>
    <w:rsid w:val="00030276"/>
    <w:rsid w:val="00030292"/>
    <w:rsid w:val="0003043E"/>
    <w:rsid w:val="00031C0B"/>
    <w:rsid w:val="00033287"/>
    <w:rsid w:val="00033B49"/>
    <w:rsid w:val="00034697"/>
    <w:rsid w:val="00035838"/>
    <w:rsid w:val="0003699A"/>
    <w:rsid w:val="00037754"/>
    <w:rsid w:val="0003786C"/>
    <w:rsid w:val="00043784"/>
    <w:rsid w:val="00043993"/>
    <w:rsid w:val="00044341"/>
    <w:rsid w:val="00044B25"/>
    <w:rsid w:val="00044EEA"/>
    <w:rsid w:val="00046DBF"/>
    <w:rsid w:val="0005095C"/>
    <w:rsid w:val="000510F0"/>
    <w:rsid w:val="00051CD1"/>
    <w:rsid w:val="000549DA"/>
    <w:rsid w:val="000563EB"/>
    <w:rsid w:val="000566B6"/>
    <w:rsid w:val="0005786F"/>
    <w:rsid w:val="00060A98"/>
    <w:rsid w:val="000640BD"/>
    <w:rsid w:val="000641F4"/>
    <w:rsid w:val="00064D6E"/>
    <w:rsid w:val="00066258"/>
    <w:rsid w:val="00066C22"/>
    <w:rsid w:val="000676F3"/>
    <w:rsid w:val="00067AD7"/>
    <w:rsid w:val="0007115D"/>
    <w:rsid w:val="00071E75"/>
    <w:rsid w:val="000738AE"/>
    <w:rsid w:val="00073B65"/>
    <w:rsid w:val="0007445F"/>
    <w:rsid w:val="000746DB"/>
    <w:rsid w:val="00075965"/>
    <w:rsid w:val="00075B96"/>
    <w:rsid w:val="0007679A"/>
    <w:rsid w:val="00076F7D"/>
    <w:rsid w:val="00077286"/>
    <w:rsid w:val="00077A05"/>
    <w:rsid w:val="00077C22"/>
    <w:rsid w:val="000806E1"/>
    <w:rsid w:val="00080835"/>
    <w:rsid w:val="000812BE"/>
    <w:rsid w:val="00081CC3"/>
    <w:rsid w:val="00082266"/>
    <w:rsid w:val="00082271"/>
    <w:rsid w:val="000824C0"/>
    <w:rsid w:val="0008261D"/>
    <w:rsid w:val="00082671"/>
    <w:rsid w:val="00083059"/>
    <w:rsid w:val="000838C8"/>
    <w:rsid w:val="00083F8A"/>
    <w:rsid w:val="00084211"/>
    <w:rsid w:val="0008517E"/>
    <w:rsid w:val="0008582C"/>
    <w:rsid w:val="000866A0"/>
    <w:rsid w:val="00086767"/>
    <w:rsid w:val="00087041"/>
    <w:rsid w:val="00087A01"/>
    <w:rsid w:val="00087AEC"/>
    <w:rsid w:val="00090AB4"/>
    <w:rsid w:val="0009155A"/>
    <w:rsid w:val="00092A6C"/>
    <w:rsid w:val="00093C84"/>
    <w:rsid w:val="00094499"/>
    <w:rsid w:val="00094827"/>
    <w:rsid w:val="00095B16"/>
    <w:rsid w:val="00096BDE"/>
    <w:rsid w:val="000A05DA"/>
    <w:rsid w:val="000A3452"/>
    <w:rsid w:val="000A3822"/>
    <w:rsid w:val="000A39E9"/>
    <w:rsid w:val="000A3BE9"/>
    <w:rsid w:val="000A4028"/>
    <w:rsid w:val="000A4C6D"/>
    <w:rsid w:val="000A5316"/>
    <w:rsid w:val="000A57D8"/>
    <w:rsid w:val="000B07CC"/>
    <w:rsid w:val="000B0FA9"/>
    <w:rsid w:val="000B1D8B"/>
    <w:rsid w:val="000B215A"/>
    <w:rsid w:val="000B25D7"/>
    <w:rsid w:val="000B2E4C"/>
    <w:rsid w:val="000B32E5"/>
    <w:rsid w:val="000B3A1C"/>
    <w:rsid w:val="000B3FEE"/>
    <w:rsid w:val="000B4F90"/>
    <w:rsid w:val="000B62A4"/>
    <w:rsid w:val="000C03F4"/>
    <w:rsid w:val="000C0C25"/>
    <w:rsid w:val="000C1FAA"/>
    <w:rsid w:val="000C2753"/>
    <w:rsid w:val="000C2B88"/>
    <w:rsid w:val="000C6097"/>
    <w:rsid w:val="000C6300"/>
    <w:rsid w:val="000C63BE"/>
    <w:rsid w:val="000C6EC0"/>
    <w:rsid w:val="000C72B1"/>
    <w:rsid w:val="000C7F61"/>
    <w:rsid w:val="000D006B"/>
    <w:rsid w:val="000D12C8"/>
    <w:rsid w:val="000D42A2"/>
    <w:rsid w:val="000D44B1"/>
    <w:rsid w:val="000D5CDD"/>
    <w:rsid w:val="000D62DA"/>
    <w:rsid w:val="000D6EB9"/>
    <w:rsid w:val="000D706E"/>
    <w:rsid w:val="000E0487"/>
    <w:rsid w:val="000E083E"/>
    <w:rsid w:val="000E45CB"/>
    <w:rsid w:val="000E5583"/>
    <w:rsid w:val="000F1458"/>
    <w:rsid w:val="000F27D9"/>
    <w:rsid w:val="000F5801"/>
    <w:rsid w:val="00100009"/>
    <w:rsid w:val="00103A47"/>
    <w:rsid w:val="001041F8"/>
    <w:rsid w:val="00105184"/>
    <w:rsid w:val="00106299"/>
    <w:rsid w:val="00106830"/>
    <w:rsid w:val="00106BE8"/>
    <w:rsid w:val="0010733B"/>
    <w:rsid w:val="00107CAA"/>
    <w:rsid w:val="0011112F"/>
    <w:rsid w:val="0011181F"/>
    <w:rsid w:val="00112201"/>
    <w:rsid w:val="001126F7"/>
    <w:rsid w:val="00112845"/>
    <w:rsid w:val="00112B67"/>
    <w:rsid w:val="0011397C"/>
    <w:rsid w:val="00113AFF"/>
    <w:rsid w:val="00113FF7"/>
    <w:rsid w:val="00114712"/>
    <w:rsid w:val="0011475D"/>
    <w:rsid w:val="00114E2F"/>
    <w:rsid w:val="001155EC"/>
    <w:rsid w:val="00116F07"/>
    <w:rsid w:val="00117F85"/>
    <w:rsid w:val="00121DD8"/>
    <w:rsid w:val="001225AF"/>
    <w:rsid w:val="0012297F"/>
    <w:rsid w:val="00124623"/>
    <w:rsid w:val="00125B71"/>
    <w:rsid w:val="00131757"/>
    <w:rsid w:val="00131DB8"/>
    <w:rsid w:val="00132984"/>
    <w:rsid w:val="001329E4"/>
    <w:rsid w:val="00133B08"/>
    <w:rsid w:val="00135AC1"/>
    <w:rsid w:val="001365BA"/>
    <w:rsid w:val="001372F2"/>
    <w:rsid w:val="00137439"/>
    <w:rsid w:val="001376F5"/>
    <w:rsid w:val="00137C2F"/>
    <w:rsid w:val="00137D60"/>
    <w:rsid w:val="00140CB6"/>
    <w:rsid w:val="00140DF3"/>
    <w:rsid w:val="0014152D"/>
    <w:rsid w:val="0014294E"/>
    <w:rsid w:val="00142AA7"/>
    <w:rsid w:val="00142E89"/>
    <w:rsid w:val="00143BF8"/>
    <w:rsid w:val="00144707"/>
    <w:rsid w:val="00144F2E"/>
    <w:rsid w:val="0014595D"/>
    <w:rsid w:val="00145DC2"/>
    <w:rsid w:val="00145E2E"/>
    <w:rsid w:val="0014675D"/>
    <w:rsid w:val="00147364"/>
    <w:rsid w:val="00147954"/>
    <w:rsid w:val="00147969"/>
    <w:rsid w:val="00150919"/>
    <w:rsid w:val="00151009"/>
    <w:rsid w:val="00151DB0"/>
    <w:rsid w:val="00152244"/>
    <w:rsid w:val="00152F32"/>
    <w:rsid w:val="00154148"/>
    <w:rsid w:val="001548CF"/>
    <w:rsid w:val="00155DE0"/>
    <w:rsid w:val="0015788E"/>
    <w:rsid w:val="00160A79"/>
    <w:rsid w:val="0016155E"/>
    <w:rsid w:val="00161691"/>
    <w:rsid w:val="00163251"/>
    <w:rsid w:val="00163557"/>
    <w:rsid w:val="0016464F"/>
    <w:rsid w:val="001657FD"/>
    <w:rsid w:val="0016585A"/>
    <w:rsid w:val="00166266"/>
    <w:rsid w:val="001668D2"/>
    <w:rsid w:val="00170EB1"/>
    <w:rsid w:val="00171AD3"/>
    <w:rsid w:val="0017203E"/>
    <w:rsid w:val="0017274B"/>
    <w:rsid w:val="00172CA9"/>
    <w:rsid w:val="001735F5"/>
    <w:rsid w:val="00175A88"/>
    <w:rsid w:val="00176134"/>
    <w:rsid w:val="0017629A"/>
    <w:rsid w:val="00176F56"/>
    <w:rsid w:val="001775E0"/>
    <w:rsid w:val="00180994"/>
    <w:rsid w:val="001833BD"/>
    <w:rsid w:val="00185215"/>
    <w:rsid w:val="00185270"/>
    <w:rsid w:val="00185AD8"/>
    <w:rsid w:val="00186302"/>
    <w:rsid w:val="0018639C"/>
    <w:rsid w:val="001864D8"/>
    <w:rsid w:val="001872F5"/>
    <w:rsid w:val="001875F2"/>
    <w:rsid w:val="00187763"/>
    <w:rsid w:val="001901F1"/>
    <w:rsid w:val="00195F3B"/>
    <w:rsid w:val="00196911"/>
    <w:rsid w:val="00196D12"/>
    <w:rsid w:val="0019793D"/>
    <w:rsid w:val="001A02E3"/>
    <w:rsid w:val="001A18BF"/>
    <w:rsid w:val="001A4247"/>
    <w:rsid w:val="001A4CC8"/>
    <w:rsid w:val="001A51DE"/>
    <w:rsid w:val="001A5E2B"/>
    <w:rsid w:val="001A5E62"/>
    <w:rsid w:val="001A6764"/>
    <w:rsid w:val="001A6BEE"/>
    <w:rsid w:val="001B0836"/>
    <w:rsid w:val="001B0E4E"/>
    <w:rsid w:val="001B1B27"/>
    <w:rsid w:val="001B40C6"/>
    <w:rsid w:val="001B4612"/>
    <w:rsid w:val="001B51C1"/>
    <w:rsid w:val="001B7805"/>
    <w:rsid w:val="001C01AF"/>
    <w:rsid w:val="001C06EA"/>
    <w:rsid w:val="001C0B58"/>
    <w:rsid w:val="001C13F0"/>
    <w:rsid w:val="001C1DC1"/>
    <w:rsid w:val="001C2A3E"/>
    <w:rsid w:val="001C308C"/>
    <w:rsid w:val="001C476A"/>
    <w:rsid w:val="001C4C0E"/>
    <w:rsid w:val="001C6F20"/>
    <w:rsid w:val="001C760E"/>
    <w:rsid w:val="001C7DF1"/>
    <w:rsid w:val="001D0500"/>
    <w:rsid w:val="001D0A13"/>
    <w:rsid w:val="001D0C88"/>
    <w:rsid w:val="001D0E4F"/>
    <w:rsid w:val="001D19C7"/>
    <w:rsid w:val="001D1E53"/>
    <w:rsid w:val="001D1EB3"/>
    <w:rsid w:val="001D3173"/>
    <w:rsid w:val="001D474B"/>
    <w:rsid w:val="001D4982"/>
    <w:rsid w:val="001E3313"/>
    <w:rsid w:val="001E41B4"/>
    <w:rsid w:val="001E515F"/>
    <w:rsid w:val="001E530A"/>
    <w:rsid w:val="001E745D"/>
    <w:rsid w:val="001F19E0"/>
    <w:rsid w:val="001F329A"/>
    <w:rsid w:val="001F6028"/>
    <w:rsid w:val="001F6DF4"/>
    <w:rsid w:val="001F7895"/>
    <w:rsid w:val="001F7D17"/>
    <w:rsid w:val="00200A45"/>
    <w:rsid w:val="00200AC6"/>
    <w:rsid w:val="0020172D"/>
    <w:rsid w:val="0020298C"/>
    <w:rsid w:val="00202BA5"/>
    <w:rsid w:val="00202D6C"/>
    <w:rsid w:val="0020390A"/>
    <w:rsid w:val="00205665"/>
    <w:rsid w:val="00206037"/>
    <w:rsid w:val="0020776F"/>
    <w:rsid w:val="00207FEA"/>
    <w:rsid w:val="002115E4"/>
    <w:rsid w:val="00211A3E"/>
    <w:rsid w:val="00211C0F"/>
    <w:rsid w:val="00211DCE"/>
    <w:rsid w:val="00214FCD"/>
    <w:rsid w:val="002156AA"/>
    <w:rsid w:val="00216F4C"/>
    <w:rsid w:val="00220F36"/>
    <w:rsid w:val="00221276"/>
    <w:rsid w:val="00222490"/>
    <w:rsid w:val="002227BD"/>
    <w:rsid w:val="0022319E"/>
    <w:rsid w:val="00223E77"/>
    <w:rsid w:val="002241BF"/>
    <w:rsid w:val="0022467D"/>
    <w:rsid w:val="00224A99"/>
    <w:rsid w:val="00224FBC"/>
    <w:rsid w:val="002252E6"/>
    <w:rsid w:val="0022586E"/>
    <w:rsid w:val="002301CD"/>
    <w:rsid w:val="002313C1"/>
    <w:rsid w:val="00231988"/>
    <w:rsid w:val="00233F9E"/>
    <w:rsid w:val="00234261"/>
    <w:rsid w:val="00234C05"/>
    <w:rsid w:val="00235D5F"/>
    <w:rsid w:val="00236653"/>
    <w:rsid w:val="00240907"/>
    <w:rsid w:val="00241346"/>
    <w:rsid w:val="0024144F"/>
    <w:rsid w:val="00243366"/>
    <w:rsid w:val="002443B7"/>
    <w:rsid w:val="002448AD"/>
    <w:rsid w:val="00244F3D"/>
    <w:rsid w:val="002460B0"/>
    <w:rsid w:val="0024626B"/>
    <w:rsid w:val="002468C1"/>
    <w:rsid w:val="00250983"/>
    <w:rsid w:val="00252192"/>
    <w:rsid w:val="00253F1B"/>
    <w:rsid w:val="0025421B"/>
    <w:rsid w:val="0025506C"/>
    <w:rsid w:val="002566CE"/>
    <w:rsid w:val="00260049"/>
    <w:rsid w:val="0026043D"/>
    <w:rsid w:val="00260F15"/>
    <w:rsid w:val="002614E8"/>
    <w:rsid w:val="002615A8"/>
    <w:rsid w:val="002621F4"/>
    <w:rsid w:val="0026223A"/>
    <w:rsid w:val="00265CAF"/>
    <w:rsid w:val="0026647F"/>
    <w:rsid w:val="002669C3"/>
    <w:rsid w:val="00267810"/>
    <w:rsid w:val="0027167D"/>
    <w:rsid w:val="002718A9"/>
    <w:rsid w:val="0027339D"/>
    <w:rsid w:val="002737C5"/>
    <w:rsid w:val="00273BCA"/>
    <w:rsid w:val="002740ED"/>
    <w:rsid w:val="002749E1"/>
    <w:rsid w:val="002751C6"/>
    <w:rsid w:val="0027545B"/>
    <w:rsid w:val="00275C34"/>
    <w:rsid w:val="0027652E"/>
    <w:rsid w:val="00281F29"/>
    <w:rsid w:val="002833D7"/>
    <w:rsid w:val="00283B14"/>
    <w:rsid w:val="002850C5"/>
    <w:rsid w:val="0028580D"/>
    <w:rsid w:val="00287567"/>
    <w:rsid w:val="0029280C"/>
    <w:rsid w:val="0029386A"/>
    <w:rsid w:val="0029432B"/>
    <w:rsid w:val="002A1933"/>
    <w:rsid w:val="002A24EF"/>
    <w:rsid w:val="002A315F"/>
    <w:rsid w:val="002A336C"/>
    <w:rsid w:val="002A3C40"/>
    <w:rsid w:val="002A46E4"/>
    <w:rsid w:val="002A4983"/>
    <w:rsid w:val="002A5122"/>
    <w:rsid w:val="002A673D"/>
    <w:rsid w:val="002A69CC"/>
    <w:rsid w:val="002B13E7"/>
    <w:rsid w:val="002B1EE9"/>
    <w:rsid w:val="002B3244"/>
    <w:rsid w:val="002B3ADC"/>
    <w:rsid w:val="002B4CCB"/>
    <w:rsid w:val="002B5EF2"/>
    <w:rsid w:val="002B5F94"/>
    <w:rsid w:val="002B65D8"/>
    <w:rsid w:val="002B6B6B"/>
    <w:rsid w:val="002B7DFD"/>
    <w:rsid w:val="002C0BED"/>
    <w:rsid w:val="002C1082"/>
    <w:rsid w:val="002C12E0"/>
    <w:rsid w:val="002C1E65"/>
    <w:rsid w:val="002C2875"/>
    <w:rsid w:val="002C31BE"/>
    <w:rsid w:val="002C348C"/>
    <w:rsid w:val="002C4D9D"/>
    <w:rsid w:val="002C4E1E"/>
    <w:rsid w:val="002C793E"/>
    <w:rsid w:val="002C79D1"/>
    <w:rsid w:val="002D039B"/>
    <w:rsid w:val="002D1C0E"/>
    <w:rsid w:val="002D22EF"/>
    <w:rsid w:val="002D369B"/>
    <w:rsid w:val="002D3D37"/>
    <w:rsid w:val="002D471F"/>
    <w:rsid w:val="002D4B87"/>
    <w:rsid w:val="002E0721"/>
    <w:rsid w:val="002E272D"/>
    <w:rsid w:val="002E3D45"/>
    <w:rsid w:val="002E3DBB"/>
    <w:rsid w:val="002E6CB4"/>
    <w:rsid w:val="002E72F1"/>
    <w:rsid w:val="002F0097"/>
    <w:rsid w:val="002F067D"/>
    <w:rsid w:val="002F1560"/>
    <w:rsid w:val="002F23AC"/>
    <w:rsid w:val="002F3977"/>
    <w:rsid w:val="002F509D"/>
    <w:rsid w:val="002F512B"/>
    <w:rsid w:val="002F5410"/>
    <w:rsid w:val="002F59FC"/>
    <w:rsid w:val="002F6102"/>
    <w:rsid w:val="0030075C"/>
    <w:rsid w:val="0030235E"/>
    <w:rsid w:val="00304EDC"/>
    <w:rsid w:val="00305EEB"/>
    <w:rsid w:val="003060DC"/>
    <w:rsid w:val="00306542"/>
    <w:rsid w:val="00307A45"/>
    <w:rsid w:val="00311CEA"/>
    <w:rsid w:val="00312D26"/>
    <w:rsid w:val="0031485E"/>
    <w:rsid w:val="00314995"/>
    <w:rsid w:val="00314BF1"/>
    <w:rsid w:val="00315A17"/>
    <w:rsid w:val="00316E2E"/>
    <w:rsid w:val="003174A4"/>
    <w:rsid w:val="00317808"/>
    <w:rsid w:val="0031798C"/>
    <w:rsid w:val="00317CD4"/>
    <w:rsid w:val="00317E76"/>
    <w:rsid w:val="0032123F"/>
    <w:rsid w:val="003233E6"/>
    <w:rsid w:val="003273E7"/>
    <w:rsid w:val="00327F57"/>
    <w:rsid w:val="00331D34"/>
    <w:rsid w:val="00331FD2"/>
    <w:rsid w:val="0033289D"/>
    <w:rsid w:val="003338CE"/>
    <w:rsid w:val="003347FF"/>
    <w:rsid w:val="00335408"/>
    <w:rsid w:val="00335433"/>
    <w:rsid w:val="00335B2A"/>
    <w:rsid w:val="0033655D"/>
    <w:rsid w:val="00337001"/>
    <w:rsid w:val="00337C28"/>
    <w:rsid w:val="003422CF"/>
    <w:rsid w:val="00343629"/>
    <w:rsid w:val="00344E1E"/>
    <w:rsid w:val="00345161"/>
    <w:rsid w:val="00347244"/>
    <w:rsid w:val="0034782C"/>
    <w:rsid w:val="00351CEA"/>
    <w:rsid w:val="00352962"/>
    <w:rsid w:val="00353B40"/>
    <w:rsid w:val="00353DC7"/>
    <w:rsid w:val="0035585B"/>
    <w:rsid w:val="003569A1"/>
    <w:rsid w:val="0035726F"/>
    <w:rsid w:val="00357685"/>
    <w:rsid w:val="003579E9"/>
    <w:rsid w:val="00357CB3"/>
    <w:rsid w:val="0036173A"/>
    <w:rsid w:val="00363C36"/>
    <w:rsid w:val="00365903"/>
    <w:rsid w:val="00365F4D"/>
    <w:rsid w:val="00367A88"/>
    <w:rsid w:val="00367C6D"/>
    <w:rsid w:val="00370085"/>
    <w:rsid w:val="00370B29"/>
    <w:rsid w:val="003716E1"/>
    <w:rsid w:val="0037188A"/>
    <w:rsid w:val="00373A23"/>
    <w:rsid w:val="00373CFF"/>
    <w:rsid w:val="00375A92"/>
    <w:rsid w:val="0037618F"/>
    <w:rsid w:val="00376DE1"/>
    <w:rsid w:val="003807A6"/>
    <w:rsid w:val="00380D5F"/>
    <w:rsid w:val="003812C8"/>
    <w:rsid w:val="00381318"/>
    <w:rsid w:val="00381686"/>
    <w:rsid w:val="00382171"/>
    <w:rsid w:val="00382511"/>
    <w:rsid w:val="00383B13"/>
    <w:rsid w:val="00385895"/>
    <w:rsid w:val="003859A6"/>
    <w:rsid w:val="003901AE"/>
    <w:rsid w:val="00390A44"/>
    <w:rsid w:val="00390D7D"/>
    <w:rsid w:val="0039182F"/>
    <w:rsid w:val="00391963"/>
    <w:rsid w:val="0039344B"/>
    <w:rsid w:val="003935B4"/>
    <w:rsid w:val="003936DD"/>
    <w:rsid w:val="0039402A"/>
    <w:rsid w:val="00394603"/>
    <w:rsid w:val="00394915"/>
    <w:rsid w:val="003953BE"/>
    <w:rsid w:val="0039706F"/>
    <w:rsid w:val="00397081"/>
    <w:rsid w:val="00397568"/>
    <w:rsid w:val="003A13A7"/>
    <w:rsid w:val="003A158D"/>
    <w:rsid w:val="003A2BAD"/>
    <w:rsid w:val="003A7D92"/>
    <w:rsid w:val="003A7FBE"/>
    <w:rsid w:val="003B022C"/>
    <w:rsid w:val="003B09F2"/>
    <w:rsid w:val="003B0A44"/>
    <w:rsid w:val="003B0C59"/>
    <w:rsid w:val="003B25EC"/>
    <w:rsid w:val="003B30F6"/>
    <w:rsid w:val="003B3A39"/>
    <w:rsid w:val="003B4118"/>
    <w:rsid w:val="003B5249"/>
    <w:rsid w:val="003B59F1"/>
    <w:rsid w:val="003B5FC9"/>
    <w:rsid w:val="003B648F"/>
    <w:rsid w:val="003B64EC"/>
    <w:rsid w:val="003B65B6"/>
    <w:rsid w:val="003B79A8"/>
    <w:rsid w:val="003C1926"/>
    <w:rsid w:val="003C1ED4"/>
    <w:rsid w:val="003C3D65"/>
    <w:rsid w:val="003C45A3"/>
    <w:rsid w:val="003C593C"/>
    <w:rsid w:val="003C6733"/>
    <w:rsid w:val="003C68B8"/>
    <w:rsid w:val="003D0557"/>
    <w:rsid w:val="003D3B12"/>
    <w:rsid w:val="003D3D5B"/>
    <w:rsid w:val="003D3EA1"/>
    <w:rsid w:val="003D4FBC"/>
    <w:rsid w:val="003D76D0"/>
    <w:rsid w:val="003E0636"/>
    <w:rsid w:val="003E0E25"/>
    <w:rsid w:val="003E5B9A"/>
    <w:rsid w:val="003E6AB1"/>
    <w:rsid w:val="003E7BDE"/>
    <w:rsid w:val="003E7D50"/>
    <w:rsid w:val="003E7E49"/>
    <w:rsid w:val="003F0B56"/>
    <w:rsid w:val="003F1D76"/>
    <w:rsid w:val="003F3118"/>
    <w:rsid w:val="003F3D5E"/>
    <w:rsid w:val="003F4099"/>
    <w:rsid w:val="003F6141"/>
    <w:rsid w:val="003F6CB2"/>
    <w:rsid w:val="003F7FBC"/>
    <w:rsid w:val="004009D2"/>
    <w:rsid w:val="00400F75"/>
    <w:rsid w:val="004011A3"/>
    <w:rsid w:val="00401257"/>
    <w:rsid w:val="00401335"/>
    <w:rsid w:val="00403442"/>
    <w:rsid w:val="00403652"/>
    <w:rsid w:val="00403FA6"/>
    <w:rsid w:val="00404143"/>
    <w:rsid w:val="0040480D"/>
    <w:rsid w:val="0040568E"/>
    <w:rsid w:val="00406110"/>
    <w:rsid w:val="00407806"/>
    <w:rsid w:val="00410D93"/>
    <w:rsid w:val="004114B2"/>
    <w:rsid w:val="004122C6"/>
    <w:rsid w:val="00413562"/>
    <w:rsid w:val="004144CE"/>
    <w:rsid w:val="00414AF1"/>
    <w:rsid w:val="0041520D"/>
    <w:rsid w:val="00415BBE"/>
    <w:rsid w:val="00415DF1"/>
    <w:rsid w:val="004216A0"/>
    <w:rsid w:val="00421DED"/>
    <w:rsid w:val="0042334C"/>
    <w:rsid w:val="004249C0"/>
    <w:rsid w:val="00430092"/>
    <w:rsid w:val="004301E2"/>
    <w:rsid w:val="00431157"/>
    <w:rsid w:val="00432439"/>
    <w:rsid w:val="0043263E"/>
    <w:rsid w:val="00433C61"/>
    <w:rsid w:val="004344AA"/>
    <w:rsid w:val="00435C0C"/>
    <w:rsid w:val="004373EB"/>
    <w:rsid w:val="00437C19"/>
    <w:rsid w:val="00437D1C"/>
    <w:rsid w:val="00440811"/>
    <w:rsid w:val="0044096F"/>
    <w:rsid w:val="00440F1A"/>
    <w:rsid w:val="004428C2"/>
    <w:rsid w:val="0044319A"/>
    <w:rsid w:val="0044352C"/>
    <w:rsid w:val="0044393F"/>
    <w:rsid w:val="004445FD"/>
    <w:rsid w:val="00444AD5"/>
    <w:rsid w:val="004459B9"/>
    <w:rsid w:val="004472CC"/>
    <w:rsid w:val="00450077"/>
    <w:rsid w:val="00450ADF"/>
    <w:rsid w:val="004512F3"/>
    <w:rsid w:val="004538D3"/>
    <w:rsid w:val="00453C33"/>
    <w:rsid w:val="00453D4D"/>
    <w:rsid w:val="00456877"/>
    <w:rsid w:val="00457AC7"/>
    <w:rsid w:val="004612CC"/>
    <w:rsid w:val="00464235"/>
    <w:rsid w:val="00465E46"/>
    <w:rsid w:val="004666E0"/>
    <w:rsid w:val="00466873"/>
    <w:rsid w:val="004674BE"/>
    <w:rsid w:val="00470305"/>
    <w:rsid w:val="0047114D"/>
    <w:rsid w:val="004713FF"/>
    <w:rsid w:val="0047169B"/>
    <w:rsid w:val="004722F0"/>
    <w:rsid w:val="00473865"/>
    <w:rsid w:val="004738E7"/>
    <w:rsid w:val="00474732"/>
    <w:rsid w:val="004752C9"/>
    <w:rsid w:val="0047536F"/>
    <w:rsid w:val="004753C5"/>
    <w:rsid w:val="00475D89"/>
    <w:rsid w:val="004766ED"/>
    <w:rsid w:val="0047676A"/>
    <w:rsid w:val="00477118"/>
    <w:rsid w:val="00477823"/>
    <w:rsid w:val="0047791D"/>
    <w:rsid w:val="00477CCF"/>
    <w:rsid w:val="00480EDC"/>
    <w:rsid w:val="00481263"/>
    <w:rsid w:val="00481737"/>
    <w:rsid w:val="00482DFA"/>
    <w:rsid w:val="00482ED4"/>
    <w:rsid w:val="0048370D"/>
    <w:rsid w:val="00485BDE"/>
    <w:rsid w:val="004867AF"/>
    <w:rsid w:val="00486BD9"/>
    <w:rsid w:val="00490C5B"/>
    <w:rsid w:val="0049243A"/>
    <w:rsid w:val="004944AA"/>
    <w:rsid w:val="004947BF"/>
    <w:rsid w:val="004947EB"/>
    <w:rsid w:val="00495D62"/>
    <w:rsid w:val="004A1652"/>
    <w:rsid w:val="004A227A"/>
    <w:rsid w:val="004A248D"/>
    <w:rsid w:val="004A259D"/>
    <w:rsid w:val="004A2B41"/>
    <w:rsid w:val="004A3709"/>
    <w:rsid w:val="004A49B5"/>
    <w:rsid w:val="004A5002"/>
    <w:rsid w:val="004A570F"/>
    <w:rsid w:val="004A5E3F"/>
    <w:rsid w:val="004A5E47"/>
    <w:rsid w:val="004A684B"/>
    <w:rsid w:val="004B082A"/>
    <w:rsid w:val="004B2712"/>
    <w:rsid w:val="004B2FF0"/>
    <w:rsid w:val="004B328E"/>
    <w:rsid w:val="004B43F8"/>
    <w:rsid w:val="004B44BD"/>
    <w:rsid w:val="004B5100"/>
    <w:rsid w:val="004B5160"/>
    <w:rsid w:val="004B7507"/>
    <w:rsid w:val="004C0357"/>
    <w:rsid w:val="004C27E4"/>
    <w:rsid w:val="004C654B"/>
    <w:rsid w:val="004C6862"/>
    <w:rsid w:val="004C6BD3"/>
    <w:rsid w:val="004C7721"/>
    <w:rsid w:val="004C7724"/>
    <w:rsid w:val="004C78AB"/>
    <w:rsid w:val="004C7D95"/>
    <w:rsid w:val="004D0452"/>
    <w:rsid w:val="004D117A"/>
    <w:rsid w:val="004D24C7"/>
    <w:rsid w:val="004D26D7"/>
    <w:rsid w:val="004D540A"/>
    <w:rsid w:val="004D57FB"/>
    <w:rsid w:val="004D61B9"/>
    <w:rsid w:val="004D7018"/>
    <w:rsid w:val="004D781F"/>
    <w:rsid w:val="004D7D74"/>
    <w:rsid w:val="004D7FE9"/>
    <w:rsid w:val="004E029B"/>
    <w:rsid w:val="004E072F"/>
    <w:rsid w:val="004E0E15"/>
    <w:rsid w:val="004E145E"/>
    <w:rsid w:val="004E19AC"/>
    <w:rsid w:val="004E3945"/>
    <w:rsid w:val="004E3AD5"/>
    <w:rsid w:val="004E3C21"/>
    <w:rsid w:val="004E541D"/>
    <w:rsid w:val="004E57DF"/>
    <w:rsid w:val="004E63A2"/>
    <w:rsid w:val="004E7FD7"/>
    <w:rsid w:val="004F00BA"/>
    <w:rsid w:val="004F195E"/>
    <w:rsid w:val="004F19DB"/>
    <w:rsid w:val="004F4086"/>
    <w:rsid w:val="004F56D7"/>
    <w:rsid w:val="004F71AA"/>
    <w:rsid w:val="004F747F"/>
    <w:rsid w:val="00501C31"/>
    <w:rsid w:val="0050285F"/>
    <w:rsid w:val="00502DA4"/>
    <w:rsid w:val="005039EA"/>
    <w:rsid w:val="00503D1D"/>
    <w:rsid w:val="005046A7"/>
    <w:rsid w:val="00504B74"/>
    <w:rsid w:val="00504DAC"/>
    <w:rsid w:val="00507AF7"/>
    <w:rsid w:val="00511F90"/>
    <w:rsid w:val="00512D5A"/>
    <w:rsid w:val="00513073"/>
    <w:rsid w:val="005138FE"/>
    <w:rsid w:val="005153EE"/>
    <w:rsid w:val="0051583B"/>
    <w:rsid w:val="00520E13"/>
    <w:rsid w:val="00521AE8"/>
    <w:rsid w:val="005242CE"/>
    <w:rsid w:val="00524D42"/>
    <w:rsid w:val="005264C8"/>
    <w:rsid w:val="00527363"/>
    <w:rsid w:val="00527E22"/>
    <w:rsid w:val="00527E26"/>
    <w:rsid w:val="0053025B"/>
    <w:rsid w:val="005302EB"/>
    <w:rsid w:val="0053173F"/>
    <w:rsid w:val="00532D68"/>
    <w:rsid w:val="00535961"/>
    <w:rsid w:val="00536059"/>
    <w:rsid w:val="005369AA"/>
    <w:rsid w:val="00536A54"/>
    <w:rsid w:val="00536D1B"/>
    <w:rsid w:val="00541563"/>
    <w:rsid w:val="005421D6"/>
    <w:rsid w:val="00542687"/>
    <w:rsid w:val="005429FA"/>
    <w:rsid w:val="00542CA3"/>
    <w:rsid w:val="005433F6"/>
    <w:rsid w:val="005434F0"/>
    <w:rsid w:val="00543767"/>
    <w:rsid w:val="005440F2"/>
    <w:rsid w:val="00547926"/>
    <w:rsid w:val="00550493"/>
    <w:rsid w:val="00550954"/>
    <w:rsid w:val="00550CCC"/>
    <w:rsid w:val="0055224D"/>
    <w:rsid w:val="00552FD1"/>
    <w:rsid w:val="00553F42"/>
    <w:rsid w:val="0055455F"/>
    <w:rsid w:val="00555B27"/>
    <w:rsid w:val="00556C50"/>
    <w:rsid w:val="00556DE9"/>
    <w:rsid w:val="00556F54"/>
    <w:rsid w:val="00560080"/>
    <w:rsid w:val="00560B12"/>
    <w:rsid w:val="00561F91"/>
    <w:rsid w:val="00561F9A"/>
    <w:rsid w:val="00562B21"/>
    <w:rsid w:val="0056467A"/>
    <w:rsid w:val="00565444"/>
    <w:rsid w:val="005655D1"/>
    <w:rsid w:val="0056567A"/>
    <w:rsid w:val="005659FB"/>
    <w:rsid w:val="0056654D"/>
    <w:rsid w:val="00566586"/>
    <w:rsid w:val="00566818"/>
    <w:rsid w:val="00566F1D"/>
    <w:rsid w:val="00566FBD"/>
    <w:rsid w:val="0057004F"/>
    <w:rsid w:val="00570163"/>
    <w:rsid w:val="00570C85"/>
    <w:rsid w:val="00571ACE"/>
    <w:rsid w:val="00572342"/>
    <w:rsid w:val="00576F19"/>
    <w:rsid w:val="00577809"/>
    <w:rsid w:val="0058097E"/>
    <w:rsid w:val="0058191C"/>
    <w:rsid w:val="00581BBA"/>
    <w:rsid w:val="00582356"/>
    <w:rsid w:val="00582809"/>
    <w:rsid w:val="005835AA"/>
    <w:rsid w:val="00584E84"/>
    <w:rsid w:val="00585139"/>
    <w:rsid w:val="005856EF"/>
    <w:rsid w:val="00586CED"/>
    <w:rsid w:val="0059141C"/>
    <w:rsid w:val="0059170F"/>
    <w:rsid w:val="00591B8F"/>
    <w:rsid w:val="00592783"/>
    <w:rsid w:val="00594B8B"/>
    <w:rsid w:val="00594EDD"/>
    <w:rsid w:val="00595226"/>
    <w:rsid w:val="0059586A"/>
    <w:rsid w:val="00596E80"/>
    <w:rsid w:val="005976D9"/>
    <w:rsid w:val="00597A22"/>
    <w:rsid w:val="005A1123"/>
    <w:rsid w:val="005A13D2"/>
    <w:rsid w:val="005A3797"/>
    <w:rsid w:val="005A54FF"/>
    <w:rsid w:val="005A5EE6"/>
    <w:rsid w:val="005A603C"/>
    <w:rsid w:val="005A686B"/>
    <w:rsid w:val="005A716B"/>
    <w:rsid w:val="005A73E0"/>
    <w:rsid w:val="005A76AA"/>
    <w:rsid w:val="005A793D"/>
    <w:rsid w:val="005B2207"/>
    <w:rsid w:val="005B252D"/>
    <w:rsid w:val="005B2551"/>
    <w:rsid w:val="005B3CC8"/>
    <w:rsid w:val="005B429F"/>
    <w:rsid w:val="005B4ED9"/>
    <w:rsid w:val="005B6498"/>
    <w:rsid w:val="005B6D9C"/>
    <w:rsid w:val="005B79FF"/>
    <w:rsid w:val="005C0674"/>
    <w:rsid w:val="005C0D51"/>
    <w:rsid w:val="005C0F81"/>
    <w:rsid w:val="005C0F99"/>
    <w:rsid w:val="005C4DEC"/>
    <w:rsid w:val="005C6D43"/>
    <w:rsid w:val="005C74AD"/>
    <w:rsid w:val="005C7984"/>
    <w:rsid w:val="005D0C4C"/>
    <w:rsid w:val="005D2A23"/>
    <w:rsid w:val="005D2D56"/>
    <w:rsid w:val="005D3611"/>
    <w:rsid w:val="005D4683"/>
    <w:rsid w:val="005D7708"/>
    <w:rsid w:val="005D7A41"/>
    <w:rsid w:val="005E0910"/>
    <w:rsid w:val="005E0B07"/>
    <w:rsid w:val="005E0BDE"/>
    <w:rsid w:val="005E12EC"/>
    <w:rsid w:val="005E1733"/>
    <w:rsid w:val="005E1A3D"/>
    <w:rsid w:val="005E2306"/>
    <w:rsid w:val="005E2CFA"/>
    <w:rsid w:val="005E306A"/>
    <w:rsid w:val="005E4476"/>
    <w:rsid w:val="005E4C03"/>
    <w:rsid w:val="005E52C5"/>
    <w:rsid w:val="005E5957"/>
    <w:rsid w:val="005E7BAF"/>
    <w:rsid w:val="005F3009"/>
    <w:rsid w:val="005F34B9"/>
    <w:rsid w:val="005F3F29"/>
    <w:rsid w:val="005F47E0"/>
    <w:rsid w:val="005F6476"/>
    <w:rsid w:val="005F64B8"/>
    <w:rsid w:val="00600124"/>
    <w:rsid w:val="00600228"/>
    <w:rsid w:val="00601A71"/>
    <w:rsid w:val="00602026"/>
    <w:rsid w:val="00602459"/>
    <w:rsid w:val="00602D00"/>
    <w:rsid w:val="006038AF"/>
    <w:rsid w:val="00603AD8"/>
    <w:rsid w:val="00605890"/>
    <w:rsid w:val="0061082A"/>
    <w:rsid w:val="006110A7"/>
    <w:rsid w:val="00611CF3"/>
    <w:rsid w:val="00612767"/>
    <w:rsid w:val="006138D5"/>
    <w:rsid w:val="006143E6"/>
    <w:rsid w:val="006177A7"/>
    <w:rsid w:val="0062048A"/>
    <w:rsid w:val="00620931"/>
    <w:rsid w:val="00622E7C"/>
    <w:rsid w:val="00623E11"/>
    <w:rsid w:val="00624C15"/>
    <w:rsid w:val="00624E90"/>
    <w:rsid w:val="00625BF0"/>
    <w:rsid w:val="00625CBD"/>
    <w:rsid w:val="0062720C"/>
    <w:rsid w:val="00631CF2"/>
    <w:rsid w:val="006322A7"/>
    <w:rsid w:val="0063253E"/>
    <w:rsid w:val="00632DCA"/>
    <w:rsid w:val="00633EA2"/>
    <w:rsid w:val="0063530B"/>
    <w:rsid w:val="006357B8"/>
    <w:rsid w:val="00635D35"/>
    <w:rsid w:val="00637BB7"/>
    <w:rsid w:val="00640E21"/>
    <w:rsid w:val="0064104F"/>
    <w:rsid w:val="00641AA4"/>
    <w:rsid w:val="006423E2"/>
    <w:rsid w:val="0064242C"/>
    <w:rsid w:val="00643C82"/>
    <w:rsid w:val="006440C4"/>
    <w:rsid w:val="00644FEF"/>
    <w:rsid w:val="00645EDF"/>
    <w:rsid w:val="00646E88"/>
    <w:rsid w:val="006515B6"/>
    <w:rsid w:val="006517A2"/>
    <w:rsid w:val="00652946"/>
    <w:rsid w:val="00652DC0"/>
    <w:rsid w:val="00653160"/>
    <w:rsid w:val="006548D4"/>
    <w:rsid w:val="006564BA"/>
    <w:rsid w:val="00656554"/>
    <w:rsid w:val="006604C9"/>
    <w:rsid w:val="00660D34"/>
    <w:rsid w:val="00661632"/>
    <w:rsid w:val="006618B2"/>
    <w:rsid w:val="00661939"/>
    <w:rsid w:val="006625B0"/>
    <w:rsid w:val="00663D33"/>
    <w:rsid w:val="0066486B"/>
    <w:rsid w:val="00664C89"/>
    <w:rsid w:val="006650E8"/>
    <w:rsid w:val="006661E1"/>
    <w:rsid w:val="00667CAD"/>
    <w:rsid w:val="00670130"/>
    <w:rsid w:val="0067078A"/>
    <w:rsid w:val="0067171C"/>
    <w:rsid w:val="0067244A"/>
    <w:rsid w:val="00674E61"/>
    <w:rsid w:val="006750F1"/>
    <w:rsid w:val="006757C6"/>
    <w:rsid w:val="00676077"/>
    <w:rsid w:val="006805AD"/>
    <w:rsid w:val="00681812"/>
    <w:rsid w:val="00682A22"/>
    <w:rsid w:val="006834C9"/>
    <w:rsid w:val="0068366A"/>
    <w:rsid w:val="006848C5"/>
    <w:rsid w:val="006854D7"/>
    <w:rsid w:val="00686BEC"/>
    <w:rsid w:val="00686DC6"/>
    <w:rsid w:val="006871B1"/>
    <w:rsid w:val="006879E9"/>
    <w:rsid w:val="00690507"/>
    <w:rsid w:val="00690FDB"/>
    <w:rsid w:val="006922EA"/>
    <w:rsid w:val="006928EE"/>
    <w:rsid w:val="00692ED4"/>
    <w:rsid w:val="00696246"/>
    <w:rsid w:val="00696396"/>
    <w:rsid w:val="006971B0"/>
    <w:rsid w:val="00697AE0"/>
    <w:rsid w:val="00697F98"/>
    <w:rsid w:val="006A044A"/>
    <w:rsid w:val="006A1067"/>
    <w:rsid w:val="006A10E2"/>
    <w:rsid w:val="006A1CB6"/>
    <w:rsid w:val="006A1D47"/>
    <w:rsid w:val="006A26E1"/>
    <w:rsid w:val="006A2F74"/>
    <w:rsid w:val="006A3949"/>
    <w:rsid w:val="006A4727"/>
    <w:rsid w:val="006A5414"/>
    <w:rsid w:val="006A596E"/>
    <w:rsid w:val="006A6136"/>
    <w:rsid w:val="006B1FA7"/>
    <w:rsid w:val="006B30DF"/>
    <w:rsid w:val="006B35FB"/>
    <w:rsid w:val="006B3C66"/>
    <w:rsid w:val="006B53EC"/>
    <w:rsid w:val="006B702B"/>
    <w:rsid w:val="006B75D8"/>
    <w:rsid w:val="006B7EC5"/>
    <w:rsid w:val="006C0E0B"/>
    <w:rsid w:val="006C10E2"/>
    <w:rsid w:val="006C1326"/>
    <w:rsid w:val="006C2A08"/>
    <w:rsid w:val="006C46AA"/>
    <w:rsid w:val="006C5BA0"/>
    <w:rsid w:val="006C62B5"/>
    <w:rsid w:val="006C7423"/>
    <w:rsid w:val="006C7715"/>
    <w:rsid w:val="006C7AA8"/>
    <w:rsid w:val="006D14B6"/>
    <w:rsid w:val="006D1EE8"/>
    <w:rsid w:val="006D2392"/>
    <w:rsid w:val="006D23EB"/>
    <w:rsid w:val="006D2E2B"/>
    <w:rsid w:val="006D3C1A"/>
    <w:rsid w:val="006D5D4A"/>
    <w:rsid w:val="006D704D"/>
    <w:rsid w:val="006D706B"/>
    <w:rsid w:val="006D7BF3"/>
    <w:rsid w:val="006E0124"/>
    <w:rsid w:val="006E0206"/>
    <w:rsid w:val="006E0EEA"/>
    <w:rsid w:val="006E20F2"/>
    <w:rsid w:val="006E4FE3"/>
    <w:rsid w:val="006E5439"/>
    <w:rsid w:val="006E5646"/>
    <w:rsid w:val="006E6479"/>
    <w:rsid w:val="006E749A"/>
    <w:rsid w:val="006E7F3E"/>
    <w:rsid w:val="006F1F40"/>
    <w:rsid w:val="006F2890"/>
    <w:rsid w:val="006F3EEB"/>
    <w:rsid w:val="006F516D"/>
    <w:rsid w:val="006F53DE"/>
    <w:rsid w:val="006F5696"/>
    <w:rsid w:val="006F64F4"/>
    <w:rsid w:val="006F693B"/>
    <w:rsid w:val="006F77EC"/>
    <w:rsid w:val="00700133"/>
    <w:rsid w:val="00701FDE"/>
    <w:rsid w:val="00704A6C"/>
    <w:rsid w:val="007054D8"/>
    <w:rsid w:val="00705CD8"/>
    <w:rsid w:val="0070667B"/>
    <w:rsid w:val="007066A1"/>
    <w:rsid w:val="00707014"/>
    <w:rsid w:val="00707A0A"/>
    <w:rsid w:val="00707C6D"/>
    <w:rsid w:val="00707CD8"/>
    <w:rsid w:val="007104CE"/>
    <w:rsid w:val="007106CA"/>
    <w:rsid w:val="00715CA3"/>
    <w:rsid w:val="00715F34"/>
    <w:rsid w:val="00716F24"/>
    <w:rsid w:val="0071778D"/>
    <w:rsid w:val="00720BDA"/>
    <w:rsid w:val="00720EEF"/>
    <w:rsid w:val="007223C4"/>
    <w:rsid w:val="00723605"/>
    <w:rsid w:val="00723B39"/>
    <w:rsid w:val="00723C58"/>
    <w:rsid w:val="00723C95"/>
    <w:rsid w:val="00723F5C"/>
    <w:rsid w:val="00724105"/>
    <w:rsid w:val="00724268"/>
    <w:rsid w:val="007247A7"/>
    <w:rsid w:val="00725C7F"/>
    <w:rsid w:val="00726214"/>
    <w:rsid w:val="0072637D"/>
    <w:rsid w:val="0073015B"/>
    <w:rsid w:val="0073070E"/>
    <w:rsid w:val="0073130F"/>
    <w:rsid w:val="00731F5F"/>
    <w:rsid w:val="007320A8"/>
    <w:rsid w:val="007327D6"/>
    <w:rsid w:val="00732FA2"/>
    <w:rsid w:val="00734801"/>
    <w:rsid w:val="00734FCD"/>
    <w:rsid w:val="00735328"/>
    <w:rsid w:val="00735398"/>
    <w:rsid w:val="00735705"/>
    <w:rsid w:val="00735804"/>
    <w:rsid w:val="00737C56"/>
    <w:rsid w:val="00740AF0"/>
    <w:rsid w:val="007413B8"/>
    <w:rsid w:val="00741521"/>
    <w:rsid w:val="007418E9"/>
    <w:rsid w:val="00741E77"/>
    <w:rsid w:val="0074287E"/>
    <w:rsid w:val="007457B4"/>
    <w:rsid w:val="0074641A"/>
    <w:rsid w:val="00746D17"/>
    <w:rsid w:val="00747149"/>
    <w:rsid w:val="0074773F"/>
    <w:rsid w:val="00747773"/>
    <w:rsid w:val="007504B3"/>
    <w:rsid w:val="00750820"/>
    <w:rsid w:val="007528AF"/>
    <w:rsid w:val="00752D54"/>
    <w:rsid w:val="007530AE"/>
    <w:rsid w:val="0075433B"/>
    <w:rsid w:val="00754694"/>
    <w:rsid w:val="007549D5"/>
    <w:rsid w:val="00760B98"/>
    <w:rsid w:val="007611A3"/>
    <w:rsid w:val="00763427"/>
    <w:rsid w:val="007643F1"/>
    <w:rsid w:val="007644AE"/>
    <w:rsid w:val="00764996"/>
    <w:rsid w:val="00764B43"/>
    <w:rsid w:val="00765048"/>
    <w:rsid w:val="0076635A"/>
    <w:rsid w:val="00766E61"/>
    <w:rsid w:val="007703B3"/>
    <w:rsid w:val="00771D51"/>
    <w:rsid w:val="0077273F"/>
    <w:rsid w:val="0077291E"/>
    <w:rsid w:val="00772B44"/>
    <w:rsid w:val="007764E4"/>
    <w:rsid w:val="0077756C"/>
    <w:rsid w:val="0077776F"/>
    <w:rsid w:val="00777D1A"/>
    <w:rsid w:val="007803A9"/>
    <w:rsid w:val="007808AF"/>
    <w:rsid w:val="00781B1D"/>
    <w:rsid w:val="00781C9D"/>
    <w:rsid w:val="00781D43"/>
    <w:rsid w:val="00782192"/>
    <w:rsid w:val="007839F5"/>
    <w:rsid w:val="00785F87"/>
    <w:rsid w:val="00787F0F"/>
    <w:rsid w:val="0079026F"/>
    <w:rsid w:val="007906A9"/>
    <w:rsid w:val="00792108"/>
    <w:rsid w:val="00793C33"/>
    <w:rsid w:val="00793D06"/>
    <w:rsid w:val="00794062"/>
    <w:rsid w:val="0079480E"/>
    <w:rsid w:val="00794A69"/>
    <w:rsid w:val="00794F66"/>
    <w:rsid w:val="00794F94"/>
    <w:rsid w:val="007A0065"/>
    <w:rsid w:val="007A1473"/>
    <w:rsid w:val="007A248D"/>
    <w:rsid w:val="007A390E"/>
    <w:rsid w:val="007A5329"/>
    <w:rsid w:val="007A63E7"/>
    <w:rsid w:val="007A6BBE"/>
    <w:rsid w:val="007A752C"/>
    <w:rsid w:val="007B015E"/>
    <w:rsid w:val="007B2513"/>
    <w:rsid w:val="007B2DFE"/>
    <w:rsid w:val="007B608D"/>
    <w:rsid w:val="007B64CA"/>
    <w:rsid w:val="007B7215"/>
    <w:rsid w:val="007C0A88"/>
    <w:rsid w:val="007C0F25"/>
    <w:rsid w:val="007C1278"/>
    <w:rsid w:val="007C12AA"/>
    <w:rsid w:val="007C22E9"/>
    <w:rsid w:val="007C2AE3"/>
    <w:rsid w:val="007C523F"/>
    <w:rsid w:val="007C5B78"/>
    <w:rsid w:val="007C62B3"/>
    <w:rsid w:val="007D0596"/>
    <w:rsid w:val="007D277E"/>
    <w:rsid w:val="007D2857"/>
    <w:rsid w:val="007D2BA1"/>
    <w:rsid w:val="007D4AF8"/>
    <w:rsid w:val="007D5196"/>
    <w:rsid w:val="007D72FC"/>
    <w:rsid w:val="007D7846"/>
    <w:rsid w:val="007E12BE"/>
    <w:rsid w:val="007E1DDF"/>
    <w:rsid w:val="007E2608"/>
    <w:rsid w:val="007E2DD2"/>
    <w:rsid w:val="007E39DC"/>
    <w:rsid w:val="007E54EE"/>
    <w:rsid w:val="007E5DC0"/>
    <w:rsid w:val="007E7A08"/>
    <w:rsid w:val="007F1001"/>
    <w:rsid w:val="007F29B6"/>
    <w:rsid w:val="007F377D"/>
    <w:rsid w:val="007F3C4D"/>
    <w:rsid w:val="007F54D1"/>
    <w:rsid w:val="007F54D8"/>
    <w:rsid w:val="007F5D17"/>
    <w:rsid w:val="007F7F69"/>
    <w:rsid w:val="0080051B"/>
    <w:rsid w:val="00800F36"/>
    <w:rsid w:val="00801127"/>
    <w:rsid w:val="008017B7"/>
    <w:rsid w:val="00801ECA"/>
    <w:rsid w:val="0080258D"/>
    <w:rsid w:val="008029F0"/>
    <w:rsid w:val="00802F51"/>
    <w:rsid w:val="008031C3"/>
    <w:rsid w:val="00804AAD"/>
    <w:rsid w:val="00804AD7"/>
    <w:rsid w:val="0080524C"/>
    <w:rsid w:val="0080558D"/>
    <w:rsid w:val="008058F7"/>
    <w:rsid w:val="0080639D"/>
    <w:rsid w:val="00806E18"/>
    <w:rsid w:val="0081083A"/>
    <w:rsid w:val="008108A7"/>
    <w:rsid w:val="008117C2"/>
    <w:rsid w:val="00811BAF"/>
    <w:rsid w:val="008134D0"/>
    <w:rsid w:val="00813BBD"/>
    <w:rsid w:val="00814D79"/>
    <w:rsid w:val="00815895"/>
    <w:rsid w:val="00815A61"/>
    <w:rsid w:val="008166FF"/>
    <w:rsid w:val="00817F08"/>
    <w:rsid w:val="00820303"/>
    <w:rsid w:val="008203EF"/>
    <w:rsid w:val="00820C51"/>
    <w:rsid w:val="00820E04"/>
    <w:rsid w:val="00824598"/>
    <w:rsid w:val="00824FC5"/>
    <w:rsid w:val="00825850"/>
    <w:rsid w:val="00826A93"/>
    <w:rsid w:val="00826C9A"/>
    <w:rsid w:val="008279B1"/>
    <w:rsid w:val="00831049"/>
    <w:rsid w:val="008318E2"/>
    <w:rsid w:val="00832B7B"/>
    <w:rsid w:val="008351AC"/>
    <w:rsid w:val="0083530C"/>
    <w:rsid w:val="00836045"/>
    <w:rsid w:val="0083644F"/>
    <w:rsid w:val="00836FBF"/>
    <w:rsid w:val="00837D58"/>
    <w:rsid w:val="0084009B"/>
    <w:rsid w:val="00841C23"/>
    <w:rsid w:val="00841D25"/>
    <w:rsid w:val="0084222B"/>
    <w:rsid w:val="00842A0D"/>
    <w:rsid w:val="00843885"/>
    <w:rsid w:val="008444C9"/>
    <w:rsid w:val="00845B25"/>
    <w:rsid w:val="00845EB4"/>
    <w:rsid w:val="008465A3"/>
    <w:rsid w:val="00847A05"/>
    <w:rsid w:val="00847C63"/>
    <w:rsid w:val="00847E83"/>
    <w:rsid w:val="00850027"/>
    <w:rsid w:val="00850980"/>
    <w:rsid w:val="00850DAD"/>
    <w:rsid w:val="0085112E"/>
    <w:rsid w:val="00851775"/>
    <w:rsid w:val="008517A4"/>
    <w:rsid w:val="00854B35"/>
    <w:rsid w:val="00854F88"/>
    <w:rsid w:val="0085586C"/>
    <w:rsid w:val="008572D3"/>
    <w:rsid w:val="00860727"/>
    <w:rsid w:val="00861BDD"/>
    <w:rsid w:val="0086325C"/>
    <w:rsid w:val="008641A1"/>
    <w:rsid w:val="0086464A"/>
    <w:rsid w:val="00864E43"/>
    <w:rsid w:val="008653E4"/>
    <w:rsid w:val="008660F0"/>
    <w:rsid w:val="008662EF"/>
    <w:rsid w:val="00866972"/>
    <w:rsid w:val="008673FD"/>
    <w:rsid w:val="00867635"/>
    <w:rsid w:val="00871487"/>
    <w:rsid w:val="0087156B"/>
    <w:rsid w:val="00871F6F"/>
    <w:rsid w:val="008726CC"/>
    <w:rsid w:val="008744A5"/>
    <w:rsid w:val="00874E1E"/>
    <w:rsid w:val="00874F7D"/>
    <w:rsid w:val="00877C7D"/>
    <w:rsid w:val="00877E03"/>
    <w:rsid w:val="0088005B"/>
    <w:rsid w:val="00882615"/>
    <w:rsid w:val="00882719"/>
    <w:rsid w:val="0088370B"/>
    <w:rsid w:val="0088397B"/>
    <w:rsid w:val="008844D1"/>
    <w:rsid w:val="00885F27"/>
    <w:rsid w:val="0088625C"/>
    <w:rsid w:val="00886E92"/>
    <w:rsid w:val="00890FBF"/>
    <w:rsid w:val="0089351B"/>
    <w:rsid w:val="008935E7"/>
    <w:rsid w:val="008952B1"/>
    <w:rsid w:val="008958D0"/>
    <w:rsid w:val="008969D0"/>
    <w:rsid w:val="00896EC1"/>
    <w:rsid w:val="008A01E6"/>
    <w:rsid w:val="008A01EA"/>
    <w:rsid w:val="008A19DF"/>
    <w:rsid w:val="008A3361"/>
    <w:rsid w:val="008A35C3"/>
    <w:rsid w:val="008A4A03"/>
    <w:rsid w:val="008A5617"/>
    <w:rsid w:val="008A58F2"/>
    <w:rsid w:val="008A74B1"/>
    <w:rsid w:val="008A7CBD"/>
    <w:rsid w:val="008B0D3C"/>
    <w:rsid w:val="008B1ED6"/>
    <w:rsid w:val="008B236D"/>
    <w:rsid w:val="008B4A86"/>
    <w:rsid w:val="008B5E73"/>
    <w:rsid w:val="008B5F41"/>
    <w:rsid w:val="008B7C61"/>
    <w:rsid w:val="008C0D2F"/>
    <w:rsid w:val="008C19F7"/>
    <w:rsid w:val="008C36C1"/>
    <w:rsid w:val="008C45AE"/>
    <w:rsid w:val="008C5863"/>
    <w:rsid w:val="008C5C06"/>
    <w:rsid w:val="008C6D58"/>
    <w:rsid w:val="008C7920"/>
    <w:rsid w:val="008C7CDF"/>
    <w:rsid w:val="008D05ED"/>
    <w:rsid w:val="008D0FCB"/>
    <w:rsid w:val="008D1415"/>
    <w:rsid w:val="008D2D67"/>
    <w:rsid w:val="008D46C5"/>
    <w:rsid w:val="008D590F"/>
    <w:rsid w:val="008D65A7"/>
    <w:rsid w:val="008D6770"/>
    <w:rsid w:val="008D6C48"/>
    <w:rsid w:val="008D6E5D"/>
    <w:rsid w:val="008D7304"/>
    <w:rsid w:val="008E0428"/>
    <w:rsid w:val="008E2DD2"/>
    <w:rsid w:val="008E3383"/>
    <w:rsid w:val="008E4C23"/>
    <w:rsid w:val="008E4DCC"/>
    <w:rsid w:val="008E4FC4"/>
    <w:rsid w:val="008E5385"/>
    <w:rsid w:val="008E53F9"/>
    <w:rsid w:val="008E5FFC"/>
    <w:rsid w:val="008E68BC"/>
    <w:rsid w:val="008E7548"/>
    <w:rsid w:val="008F02B8"/>
    <w:rsid w:val="008F0DC6"/>
    <w:rsid w:val="008F0FA9"/>
    <w:rsid w:val="008F288F"/>
    <w:rsid w:val="008F5B2D"/>
    <w:rsid w:val="00900064"/>
    <w:rsid w:val="0090118D"/>
    <w:rsid w:val="009016B4"/>
    <w:rsid w:val="00901AD9"/>
    <w:rsid w:val="00903BEF"/>
    <w:rsid w:val="00904219"/>
    <w:rsid w:val="00906DE7"/>
    <w:rsid w:val="00911451"/>
    <w:rsid w:val="00911D85"/>
    <w:rsid w:val="00912227"/>
    <w:rsid w:val="00913751"/>
    <w:rsid w:val="00913B84"/>
    <w:rsid w:val="00913DF0"/>
    <w:rsid w:val="009145FE"/>
    <w:rsid w:val="00914F80"/>
    <w:rsid w:val="00915611"/>
    <w:rsid w:val="009160DB"/>
    <w:rsid w:val="0091638C"/>
    <w:rsid w:val="0091648B"/>
    <w:rsid w:val="00916F76"/>
    <w:rsid w:val="00920F30"/>
    <w:rsid w:val="0092128B"/>
    <w:rsid w:val="009222BB"/>
    <w:rsid w:val="009223F6"/>
    <w:rsid w:val="00922DD9"/>
    <w:rsid w:val="009233A1"/>
    <w:rsid w:val="0092455D"/>
    <w:rsid w:val="00924A2D"/>
    <w:rsid w:val="00924A4A"/>
    <w:rsid w:val="009253E2"/>
    <w:rsid w:val="00925E1A"/>
    <w:rsid w:val="00926457"/>
    <w:rsid w:val="009270A7"/>
    <w:rsid w:val="0092731F"/>
    <w:rsid w:val="009305DE"/>
    <w:rsid w:val="00932BEE"/>
    <w:rsid w:val="0093412A"/>
    <w:rsid w:val="0093456F"/>
    <w:rsid w:val="009352EE"/>
    <w:rsid w:val="0093592E"/>
    <w:rsid w:val="00935966"/>
    <w:rsid w:val="00935DD5"/>
    <w:rsid w:val="0093675C"/>
    <w:rsid w:val="0093778D"/>
    <w:rsid w:val="0093799F"/>
    <w:rsid w:val="0094096E"/>
    <w:rsid w:val="0094138A"/>
    <w:rsid w:val="009413C9"/>
    <w:rsid w:val="0094446B"/>
    <w:rsid w:val="0094475F"/>
    <w:rsid w:val="00945E04"/>
    <w:rsid w:val="00946BAE"/>
    <w:rsid w:val="009500D0"/>
    <w:rsid w:val="00951321"/>
    <w:rsid w:val="00952136"/>
    <w:rsid w:val="00952996"/>
    <w:rsid w:val="00952E83"/>
    <w:rsid w:val="00953CBA"/>
    <w:rsid w:val="00953F64"/>
    <w:rsid w:val="00954B7E"/>
    <w:rsid w:val="00955E8D"/>
    <w:rsid w:val="0095765B"/>
    <w:rsid w:val="00957CD9"/>
    <w:rsid w:val="00957D7F"/>
    <w:rsid w:val="00957D9C"/>
    <w:rsid w:val="00957FEC"/>
    <w:rsid w:val="00960934"/>
    <w:rsid w:val="0096099C"/>
    <w:rsid w:val="00960C57"/>
    <w:rsid w:val="00962383"/>
    <w:rsid w:val="00962B4D"/>
    <w:rsid w:val="0096377E"/>
    <w:rsid w:val="00963E60"/>
    <w:rsid w:val="009669E8"/>
    <w:rsid w:val="00966B76"/>
    <w:rsid w:val="00966E01"/>
    <w:rsid w:val="00967064"/>
    <w:rsid w:val="00967A29"/>
    <w:rsid w:val="00970627"/>
    <w:rsid w:val="00971120"/>
    <w:rsid w:val="00972101"/>
    <w:rsid w:val="009736B3"/>
    <w:rsid w:val="0097432E"/>
    <w:rsid w:val="00975BDD"/>
    <w:rsid w:val="0097655E"/>
    <w:rsid w:val="00976BA6"/>
    <w:rsid w:val="0097737E"/>
    <w:rsid w:val="00982DDF"/>
    <w:rsid w:val="00983ACB"/>
    <w:rsid w:val="009853DB"/>
    <w:rsid w:val="00985A3B"/>
    <w:rsid w:val="009860CE"/>
    <w:rsid w:val="00986FC4"/>
    <w:rsid w:val="0099068F"/>
    <w:rsid w:val="00991056"/>
    <w:rsid w:val="009912D9"/>
    <w:rsid w:val="0099138A"/>
    <w:rsid w:val="009924A4"/>
    <w:rsid w:val="00993D4F"/>
    <w:rsid w:val="00994372"/>
    <w:rsid w:val="0099487F"/>
    <w:rsid w:val="00994FAB"/>
    <w:rsid w:val="00995B78"/>
    <w:rsid w:val="00996DC2"/>
    <w:rsid w:val="009A09DB"/>
    <w:rsid w:val="009A19B6"/>
    <w:rsid w:val="009A19CF"/>
    <w:rsid w:val="009A307F"/>
    <w:rsid w:val="009A3758"/>
    <w:rsid w:val="009A3A03"/>
    <w:rsid w:val="009A437C"/>
    <w:rsid w:val="009A4A05"/>
    <w:rsid w:val="009A504C"/>
    <w:rsid w:val="009A7519"/>
    <w:rsid w:val="009A767A"/>
    <w:rsid w:val="009A7D74"/>
    <w:rsid w:val="009B0D19"/>
    <w:rsid w:val="009B16B1"/>
    <w:rsid w:val="009B17F2"/>
    <w:rsid w:val="009B1B44"/>
    <w:rsid w:val="009B22C4"/>
    <w:rsid w:val="009B238D"/>
    <w:rsid w:val="009B282E"/>
    <w:rsid w:val="009B3678"/>
    <w:rsid w:val="009B3966"/>
    <w:rsid w:val="009B5239"/>
    <w:rsid w:val="009B75A4"/>
    <w:rsid w:val="009B7CED"/>
    <w:rsid w:val="009C0D96"/>
    <w:rsid w:val="009C10AE"/>
    <w:rsid w:val="009C1D1C"/>
    <w:rsid w:val="009C26B8"/>
    <w:rsid w:val="009C271E"/>
    <w:rsid w:val="009C2857"/>
    <w:rsid w:val="009C548C"/>
    <w:rsid w:val="009C59BC"/>
    <w:rsid w:val="009C5F03"/>
    <w:rsid w:val="009C73AF"/>
    <w:rsid w:val="009D0CFB"/>
    <w:rsid w:val="009D1BB2"/>
    <w:rsid w:val="009D28C3"/>
    <w:rsid w:val="009D296B"/>
    <w:rsid w:val="009D2F0C"/>
    <w:rsid w:val="009D47D9"/>
    <w:rsid w:val="009D4968"/>
    <w:rsid w:val="009D5B22"/>
    <w:rsid w:val="009D7917"/>
    <w:rsid w:val="009D79A5"/>
    <w:rsid w:val="009E0435"/>
    <w:rsid w:val="009E24E7"/>
    <w:rsid w:val="009E384C"/>
    <w:rsid w:val="009E3CAF"/>
    <w:rsid w:val="009E4214"/>
    <w:rsid w:val="009E475E"/>
    <w:rsid w:val="009E555A"/>
    <w:rsid w:val="009E74CF"/>
    <w:rsid w:val="009F15C5"/>
    <w:rsid w:val="009F2955"/>
    <w:rsid w:val="009F343A"/>
    <w:rsid w:val="009F3E6A"/>
    <w:rsid w:val="009F3F2C"/>
    <w:rsid w:val="009F4BF7"/>
    <w:rsid w:val="009F4D84"/>
    <w:rsid w:val="009F5952"/>
    <w:rsid w:val="009F616E"/>
    <w:rsid w:val="009F6B79"/>
    <w:rsid w:val="009F7B47"/>
    <w:rsid w:val="00A002F2"/>
    <w:rsid w:val="00A00692"/>
    <w:rsid w:val="00A01A47"/>
    <w:rsid w:val="00A02641"/>
    <w:rsid w:val="00A02DB7"/>
    <w:rsid w:val="00A03567"/>
    <w:rsid w:val="00A03628"/>
    <w:rsid w:val="00A0390A"/>
    <w:rsid w:val="00A03C76"/>
    <w:rsid w:val="00A0466F"/>
    <w:rsid w:val="00A04CA9"/>
    <w:rsid w:val="00A05071"/>
    <w:rsid w:val="00A05D61"/>
    <w:rsid w:val="00A06D2F"/>
    <w:rsid w:val="00A076DB"/>
    <w:rsid w:val="00A10C6C"/>
    <w:rsid w:val="00A116EF"/>
    <w:rsid w:val="00A11A3B"/>
    <w:rsid w:val="00A11A51"/>
    <w:rsid w:val="00A13CCF"/>
    <w:rsid w:val="00A13E87"/>
    <w:rsid w:val="00A1450A"/>
    <w:rsid w:val="00A16258"/>
    <w:rsid w:val="00A178D8"/>
    <w:rsid w:val="00A20437"/>
    <w:rsid w:val="00A2136A"/>
    <w:rsid w:val="00A238ED"/>
    <w:rsid w:val="00A23DA5"/>
    <w:rsid w:val="00A2402F"/>
    <w:rsid w:val="00A249A0"/>
    <w:rsid w:val="00A24E9E"/>
    <w:rsid w:val="00A24EA2"/>
    <w:rsid w:val="00A25912"/>
    <w:rsid w:val="00A25C7F"/>
    <w:rsid w:val="00A26B98"/>
    <w:rsid w:val="00A26CDE"/>
    <w:rsid w:val="00A2781B"/>
    <w:rsid w:val="00A318B0"/>
    <w:rsid w:val="00A329EF"/>
    <w:rsid w:val="00A32F66"/>
    <w:rsid w:val="00A34A5E"/>
    <w:rsid w:val="00A34F55"/>
    <w:rsid w:val="00A35C02"/>
    <w:rsid w:val="00A35D7F"/>
    <w:rsid w:val="00A35F6D"/>
    <w:rsid w:val="00A37C64"/>
    <w:rsid w:val="00A37DC9"/>
    <w:rsid w:val="00A40EE9"/>
    <w:rsid w:val="00A433F2"/>
    <w:rsid w:val="00A4470E"/>
    <w:rsid w:val="00A453D2"/>
    <w:rsid w:val="00A4628A"/>
    <w:rsid w:val="00A4799D"/>
    <w:rsid w:val="00A47D01"/>
    <w:rsid w:val="00A50F6D"/>
    <w:rsid w:val="00A51B5D"/>
    <w:rsid w:val="00A51C22"/>
    <w:rsid w:val="00A52838"/>
    <w:rsid w:val="00A529A7"/>
    <w:rsid w:val="00A53164"/>
    <w:rsid w:val="00A5319B"/>
    <w:rsid w:val="00A55BF7"/>
    <w:rsid w:val="00A55D4D"/>
    <w:rsid w:val="00A56106"/>
    <w:rsid w:val="00A56CD6"/>
    <w:rsid w:val="00A60651"/>
    <w:rsid w:val="00A609FE"/>
    <w:rsid w:val="00A612B6"/>
    <w:rsid w:val="00A62332"/>
    <w:rsid w:val="00A62783"/>
    <w:rsid w:val="00A62E2A"/>
    <w:rsid w:val="00A6313D"/>
    <w:rsid w:val="00A654CF"/>
    <w:rsid w:val="00A660DC"/>
    <w:rsid w:val="00A72F3A"/>
    <w:rsid w:val="00A7329E"/>
    <w:rsid w:val="00A732F9"/>
    <w:rsid w:val="00A74749"/>
    <w:rsid w:val="00A74F96"/>
    <w:rsid w:val="00A75491"/>
    <w:rsid w:val="00A758E7"/>
    <w:rsid w:val="00A77206"/>
    <w:rsid w:val="00A80631"/>
    <w:rsid w:val="00A816DF"/>
    <w:rsid w:val="00A839D3"/>
    <w:rsid w:val="00A842D2"/>
    <w:rsid w:val="00A84348"/>
    <w:rsid w:val="00A844E3"/>
    <w:rsid w:val="00A85CAF"/>
    <w:rsid w:val="00A86854"/>
    <w:rsid w:val="00A86F7E"/>
    <w:rsid w:val="00A871EA"/>
    <w:rsid w:val="00A90847"/>
    <w:rsid w:val="00A916E3"/>
    <w:rsid w:val="00A93848"/>
    <w:rsid w:val="00A93DAB"/>
    <w:rsid w:val="00A94CF0"/>
    <w:rsid w:val="00AA0F68"/>
    <w:rsid w:val="00AA1BB2"/>
    <w:rsid w:val="00AA24E2"/>
    <w:rsid w:val="00AA37DE"/>
    <w:rsid w:val="00AA459C"/>
    <w:rsid w:val="00AA650F"/>
    <w:rsid w:val="00AA691C"/>
    <w:rsid w:val="00AA7F68"/>
    <w:rsid w:val="00AB0352"/>
    <w:rsid w:val="00AB2B0E"/>
    <w:rsid w:val="00AB3E5F"/>
    <w:rsid w:val="00AB4B3E"/>
    <w:rsid w:val="00AB4C5B"/>
    <w:rsid w:val="00AB574F"/>
    <w:rsid w:val="00AB6480"/>
    <w:rsid w:val="00AB70D4"/>
    <w:rsid w:val="00AC1459"/>
    <w:rsid w:val="00AC157A"/>
    <w:rsid w:val="00AC2039"/>
    <w:rsid w:val="00AC3621"/>
    <w:rsid w:val="00AC3879"/>
    <w:rsid w:val="00AC5115"/>
    <w:rsid w:val="00AC6AE7"/>
    <w:rsid w:val="00AD111A"/>
    <w:rsid w:val="00AD1C1A"/>
    <w:rsid w:val="00AD1DCD"/>
    <w:rsid w:val="00AD2075"/>
    <w:rsid w:val="00AD28B4"/>
    <w:rsid w:val="00AD2E13"/>
    <w:rsid w:val="00AD355F"/>
    <w:rsid w:val="00AD69B1"/>
    <w:rsid w:val="00AD6CFB"/>
    <w:rsid w:val="00AD7188"/>
    <w:rsid w:val="00AD72C9"/>
    <w:rsid w:val="00AE0714"/>
    <w:rsid w:val="00AE0F07"/>
    <w:rsid w:val="00AE1181"/>
    <w:rsid w:val="00AE5056"/>
    <w:rsid w:val="00AE50B5"/>
    <w:rsid w:val="00AE53D9"/>
    <w:rsid w:val="00AE6DBB"/>
    <w:rsid w:val="00AE6E96"/>
    <w:rsid w:val="00AF11B4"/>
    <w:rsid w:val="00AF14CA"/>
    <w:rsid w:val="00AF1A01"/>
    <w:rsid w:val="00AF2608"/>
    <w:rsid w:val="00AF42E7"/>
    <w:rsid w:val="00AF5429"/>
    <w:rsid w:val="00AF576B"/>
    <w:rsid w:val="00AF7A45"/>
    <w:rsid w:val="00AF7EE4"/>
    <w:rsid w:val="00B00261"/>
    <w:rsid w:val="00B02A15"/>
    <w:rsid w:val="00B049EE"/>
    <w:rsid w:val="00B05294"/>
    <w:rsid w:val="00B064CA"/>
    <w:rsid w:val="00B066A1"/>
    <w:rsid w:val="00B069BE"/>
    <w:rsid w:val="00B06B17"/>
    <w:rsid w:val="00B06E2D"/>
    <w:rsid w:val="00B076E5"/>
    <w:rsid w:val="00B100FC"/>
    <w:rsid w:val="00B10992"/>
    <w:rsid w:val="00B11266"/>
    <w:rsid w:val="00B11686"/>
    <w:rsid w:val="00B11DFA"/>
    <w:rsid w:val="00B1227D"/>
    <w:rsid w:val="00B13A39"/>
    <w:rsid w:val="00B159B0"/>
    <w:rsid w:val="00B15FA1"/>
    <w:rsid w:val="00B207C0"/>
    <w:rsid w:val="00B22064"/>
    <w:rsid w:val="00B221DE"/>
    <w:rsid w:val="00B228A6"/>
    <w:rsid w:val="00B230D1"/>
    <w:rsid w:val="00B244E1"/>
    <w:rsid w:val="00B26A46"/>
    <w:rsid w:val="00B278DB"/>
    <w:rsid w:val="00B27E19"/>
    <w:rsid w:val="00B3076D"/>
    <w:rsid w:val="00B32C3C"/>
    <w:rsid w:val="00B332FC"/>
    <w:rsid w:val="00B336DD"/>
    <w:rsid w:val="00B3579B"/>
    <w:rsid w:val="00B35A36"/>
    <w:rsid w:val="00B36845"/>
    <w:rsid w:val="00B36A4C"/>
    <w:rsid w:val="00B37AFC"/>
    <w:rsid w:val="00B413C8"/>
    <w:rsid w:val="00B424B2"/>
    <w:rsid w:val="00B43FC9"/>
    <w:rsid w:val="00B44548"/>
    <w:rsid w:val="00B45067"/>
    <w:rsid w:val="00B45AC3"/>
    <w:rsid w:val="00B45C8A"/>
    <w:rsid w:val="00B47146"/>
    <w:rsid w:val="00B47788"/>
    <w:rsid w:val="00B47DBC"/>
    <w:rsid w:val="00B50C31"/>
    <w:rsid w:val="00B53BCE"/>
    <w:rsid w:val="00B55C51"/>
    <w:rsid w:val="00B56DDD"/>
    <w:rsid w:val="00B56FDE"/>
    <w:rsid w:val="00B57011"/>
    <w:rsid w:val="00B57291"/>
    <w:rsid w:val="00B57A4A"/>
    <w:rsid w:val="00B606BC"/>
    <w:rsid w:val="00B619E1"/>
    <w:rsid w:val="00B61D79"/>
    <w:rsid w:val="00B6213C"/>
    <w:rsid w:val="00B63A06"/>
    <w:rsid w:val="00B63D0F"/>
    <w:rsid w:val="00B65B0E"/>
    <w:rsid w:val="00B679BE"/>
    <w:rsid w:val="00B70F1B"/>
    <w:rsid w:val="00B713A9"/>
    <w:rsid w:val="00B71A5B"/>
    <w:rsid w:val="00B726A3"/>
    <w:rsid w:val="00B7289D"/>
    <w:rsid w:val="00B745D8"/>
    <w:rsid w:val="00B74DB2"/>
    <w:rsid w:val="00B769A7"/>
    <w:rsid w:val="00B76ECE"/>
    <w:rsid w:val="00B8012C"/>
    <w:rsid w:val="00B80AB4"/>
    <w:rsid w:val="00B813EB"/>
    <w:rsid w:val="00B81602"/>
    <w:rsid w:val="00B81A32"/>
    <w:rsid w:val="00B81E4F"/>
    <w:rsid w:val="00B82914"/>
    <w:rsid w:val="00B852CE"/>
    <w:rsid w:val="00B86802"/>
    <w:rsid w:val="00B86EDB"/>
    <w:rsid w:val="00B8794D"/>
    <w:rsid w:val="00B87B3C"/>
    <w:rsid w:val="00B87EEB"/>
    <w:rsid w:val="00B911A7"/>
    <w:rsid w:val="00B91C51"/>
    <w:rsid w:val="00B91F75"/>
    <w:rsid w:val="00B9207D"/>
    <w:rsid w:val="00B92EE0"/>
    <w:rsid w:val="00B93231"/>
    <w:rsid w:val="00B93249"/>
    <w:rsid w:val="00B93CBA"/>
    <w:rsid w:val="00B941EF"/>
    <w:rsid w:val="00B94457"/>
    <w:rsid w:val="00B948E8"/>
    <w:rsid w:val="00B955E8"/>
    <w:rsid w:val="00B9563B"/>
    <w:rsid w:val="00B95CFA"/>
    <w:rsid w:val="00B9621E"/>
    <w:rsid w:val="00B962C2"/>
    <w:rsid w:val="00B96FE2"/>
    <w:rsid w:val="00B97AEA"/>
    <w:rsid w:val="00BA01AC"/>
    <w:rsid w:val="00BA0C5F"/>
    <w:rsid w:val="00BA1901"/>
    <w:rsid w:val="00BA1AEC"/>
    <w:rsid w:val="00BA1E99"/>
    <w:rsid w:val="00BA26C3"/>
    <w:rsid w:val="00BA3D5E"/>
    <w:rsid w:val="00BA4649"/>
    <w:rsid w:val="00BA5113"/>
    <w:rsid w:val="00BA62C8"/>
    <w:rsid w:val="00BA635A"/>
    <w:rsid w:val="00BA75CA"/>
    <w:rsid w:val="00BB0031"/>
    <w:rsid w:val="00BB0058"/>
    <w:rsid w:val="00BB288B"/>
    <w:rsid w:val="00BB2BEB"/>
    <w:rsid w:val="00BB3DF0"/>
    <w:rsid w:val="00BB4104"/>
    <w:rsid w:val="00BB4D56"/>
    <w:rsid w:val="00BB570A"/>
    <w:rsid w:val="00BB5C95"/>
    <w:rsid w:val="00BB7300"/>
    <w:rsid w:val="00BB7306"/>
    <w:rsid w:val="00BC0CC7"/>
    <w:rsid w:val="00BC0F77"/>
    <w:rsid w:val="00BC1339"/>
    <w:rsid w:val="00BC2AE8"/>
    <w:rsid w:val="00BC53D4"/>
    <w:rsid w:val="00BC5A47"/>
    <w:rsid w:val="00BC6177"/>
    <w:rsid w:val="00BC6D82"/>
    <w:rsid w:val="00BD0137"/>
    <w:rsid w:val="00BD0D24"/>
    <w:rsid w:val="00BD314A"/>
    <w:rsid w:val="00BD6853"/>
    <w:rsid w:val="00BD6976"/>
    <w:rsid w:val="00BD6DF3"/>
    <w:rsid w:val="00BD7D34"/>
    <w:rsid w:val="00BD7F21"/>
    <w:rsid w:val="00BE0A9C"/>
    <w:rsid w:val="00BE1C30"/>
    <w:rsid w:val="00BE1F57"/>
    <w:rsid w:val="00BE2DC1"/>
    <w:rsid w:val="00BE411E"/>
    <w:rsid w:val="00BE5B0C"/>
    <w:rsid w:val="00BE6A8C"/>
    <w:rsid w:val="00BE7734"/>
    <w:rsid w:val="00BF2BBF"/>
    <w:rsid w:val="00BF31B0"/>
    <w:rsid w:val="00BF360F"/>
    <w:rsid w:val="00BF4CE0"/>
    <w:rsid w:val="00BF520A"/>
    <w:rsid w:val="00BF5BC2"/>
    <w:rsid w:val="00BF6BBF"/>
    <w:rsid w:val="00BF73AB"/>
    <w:rsid w:val="00BF7950"/>
    <w:rsid w:val="00C00249"/>
    <w:rsid w:val="00C00274"/>
    <w:rsid w:val="00C00DAC"/>
    <w:rsid w:val="00C00F29"/>
    <w:rsid w:val="00C01782"/>
    <w:rsid w:val="00C01807"/>
    <w:rsid w:val="00C03C1F"/>
    <w:rsid w:val="00C055C2"/>
    <w:rsid w:val="00C067E3"/>
    <w:rsid w:val="00C068B7"/>
    <w:rsid w:val="00C06D93"/>
    <w:rsid w:val="00C0742A"/>
    <w:rsid w:val="00C07E7C"/>
    <w:rsid w:val="00C10130"/>
    <w:rsid w:val="00C1195D"/>
    <w:rsid w:val="00C12024"/>
    <w:rsid w:val="00C124EA"/>
    <w:rsid w:val="00C148E9"/>
    <w:rsid w:val="00C15DF8"/>
    <w:rsid w:val="00C16471"/>
    <w:rsid w:val="00C17055"/>
    <w:rsid w:val="00C17525"/>
    <w:rsid w:val="00C178ED"/>
    <w:rsid w:val="00C201B0"/>
    <w:rsid w:val="00C20C76"/>
    <w:rsid w:val="00C20CD5"/>
    <w:rsid w:val="00C227E1"/>
    <w:rsid w:val="00C230EA"/>
    <w:rsid w:val="00C246B6"/>
    <w:rsid w:val="00C248D6"/>
    <w:rsid w:val="00C24D71"/>
    <w:rsid w:val="00C26774"/>
    <w:rsid w:val="00C30CBC"/>
    <w:rsid w:val="00C30FCE"/>
    <w:rsid w:val="00C327DF"/>
    <w:rsid w:val="00C3354E"/>
    <w:rsid w:val="00C339E2"/>
    <w:rsid w:val="00C33CA0"/>
    <w:rsid w:val="00C359BD"/>
    <w:rsid w:val="00C361C9"/>
    <w:rsid w:val="00C366ED"/>
    <w:rsid w:val="00C3689C"/>
    <w:rsid w:val="00C40CFD"/>
    <w:rsid w:val="00C44178"/>
    <w:rsid w:val="00C444C9"/>
    <w:rsid w:val="00C45166"/>
    <w:rsid w:val="00C45E3F"/>
    <w:rsid w:val="00C46D0C"/>
    <w:rsid w:val="00C47693"/>
    <w:rsid w:val="00C50692"/>
    <w:rsid w:val="00C5100C"/>
    <w:rsid w:val="00C515E5"/>
    <w:rsid w:val="00C51981"/>
    <w:rsid w:val="00C53787"/>
    <w:rsid w:val="00C55140"/>
    <w:rsid w:val="00C55477"/>
    <w:rsid w:val="00C57ACF"/>
    <w:rsid w:val="00C61097"/>
    <w:rsid w:val="00C61175"/>
    <w:rsid w:val="00C61359"/>
    <w:rsid w:val="00C63F00"/>
    <w:rsid w:val="00C64F69"/>
    <w:rsid w:val="00C662BD"/>
    <w:rsid w:val="00C66B32"/>
    <w:rsid w:val="00C66D59"/>
    <w:rsid w:val="00C66EF2"/>
    <w:rsid w:val="00C6750E"/>
    <w:rsid w:val="00C67563"/>
    <w:rsid w:val="00C67CDE"/>
    <w:rsid w:val="00C70ED9"/>
    <w:rsid w:val="00C720A2"/>
    <w:rsid w:val="00C72217"/>
    <w:rsid w:val="00C723A6"/>
    <w:rsid w:val="00C72CE4"/>
    <w:rsid w:val="00C735E8"/>
    <w:rsid w:val="00C736CA"/>
    <w:rsid w:val="00C7580A"/>
    <w:rsid w:val="00C7702D"/>
    <w:rsid w:val="00C8086E"/>
    <w:rsid w:val="00C8088F"/>
    <w:rsid w:val="00C809C8"/>
    <w:rsid w:val="00C80A31"/>
    <w:rsid w:val="00C81442"/>
    <w:rsid w:val="00C82163"/>
    <w:rsid w:val="00C8375F"/>
    <w:rsid w:val="00C85D0B"/>
    <w:rsid w:val="00C8756A"/>
    <w:rsid w:val="00C91962"/>
    <w:rsid w:val="00C927B1"/>
    <w:rsid w:val="00C933E8"/>
    <w:rsid w:val="00C949F6"/>
    <w:rsid w:val="00C94A04"/>
    <w:rsid w:val="00C94A2D"/>
    <w:rsid w:val="00C958C3"/>
    <w:rsid w:val="00C95D7F"/>
    <w:rsid w:val="00C963F4"/>
    <w:rsid w:val="00CA1A72"/>
    <w:rsid w:val="00CA2109"/>
    <w:rsid w:val="00CA24F4"/>
    <w:rsid w:val="00CA3A40"/>
    <w:rsid w:val="00CA496C"/>
    <w:rsid w:val="00CA5B7E"/>
    <w:rsid w:val="00CA6326"/>
    <w:rsid w:val="00CA763B"/>
    <w:rsid w:val="00CB0F51"/>
    <w:rsid w:val="00CB0F60"/>
    <w:rsid w:val="00CB1111"/>
    <w:rsid w:val="00CB136B"/>
    <w:rsid w:val="00CB14B2"/>
    <w:rsid w:val="00CB2B35"/>
    <w:rsid w:val="00CB2FB3"/>
    <w:rsid w:val="00CB318C"/>
    <w:rsid w:val="00CB3484"/>
    <w:rsid w:val="00CB3518"/>
    <w:rsid w:val="00CB6CCD"/>
    <w:rsid w:val="00CB6DB9"/>
    <w:rsid w:val="00CB7E00"/>
    <w:rsid w:val="00CC1EC5"/>
    <w:rsid w:val="00CC28D4"/>
    <w:rsid w:val="00CC3165"/>
    <w:rsid w:val="00CC3D10"/>
    <w:rsid w:val="00CC4E23"/>
    <w:rsid w:val="00CC560D"/>
    <w:rsid w:val="00CD0557"/>
    <w:rsid w:val="00CD1CA7"/>
    <w:rsid w:val="00CD257E"/>
    <w:rsid w:val="00CD25A1"/>
    <w:rsid w:val="00CD27A8"/>
    <w:rsid w:val="00CD400F"/>
    <w:rsid w:val="00CD4069"/>
    <w:rsid w:val="00CD5F84"/>
    <w:rsid w:val="00CD6290"/>
    <w:rsid w:val="00CD7BA7"/>
    <w:rsid w:val="00CE12C5"/>
    <w:rsid w:val="00CE1A88"/>
    <w:rsid w:val="00CE235D"/>
    <w:rsid w:val="00CE2D4C"/>
    <w:rsid w:val="00CE2ED3"/>
    <w:rsid w:val="00CE429E"/>
    <w:rsid w:val="00CE4746"/>
    <w:rsid w:val="00CE5AC4"/>
    <w:rsid w:val="00CE5BA7"/>
    <w:rsid w:val="00CE677D"/>
    <w:rsid w:val="00CE704C"/>
    <w:rsid w:val="00CF0C6C"/>
    <w:rsid w:val="00CF0E5E"/>
    <w:rsid w:val="00CF1CC4"/>
    <w:rsid w:val="00CF3E05"/>
    <w:rsid w:val="00CF3E92"/>
    <w:rsid w:val="00CF43BE"/>
    <w:rsid w:val="00CF56D6"/>
    <w:rsid w:val="00CF5D7B"/>
    <w:rsid w:val="00CF6BBA"/>
    <w:rsid w:val="00D009D6"/>
    <w:rsid w:val="00D00B9C"/>
    <w:rsid w:val="00D01E55"/>
    <w:rsid w:val="00D0591A"/>
    <w:rsid w:val="00D0663C"/>
    <w:rsid w:val="00D075A3"/>
    <w:rsid w:val="00D11846"/>
    <w:rsid w:val="00D1199F"/>
    <w:rsid w:val="00D12D18"/>
    <w:rsid w:val="00D130F5"/>
    <w:rsid w:val="00D133EC"/>
    <w:rsid w:val="00D14568"/>
    <w:rsid w:val="00D14D0C"/>
    <w:rsid w:val="00D17C67"/>
    <w:rsid w:val="00D21D51"/>
    <w:rsid w:val="00D21F98"/>
    <w:rsid w:val="00D22F46"/>
    <w:rsid w:val="00D24FD0"/>
    <w:rsid w:val="00D256E5"/>
    <w:rsid w:val="00D26C2C"/>
    <w:rsid w:val="00D30FF4"/>
    <w:rsid w:val="00D31942"/>
    <w:rsid w:val="00D34090"/>
    <w:rsid w:val="00D340C1"/>
    <w:rsid w:val="00D36D5C"/>
    <w:rsid w:val="00D37068"/>
    <w:rsid w:val="00D37489"/>
    <w:rsid w:val="00D4058F"/>
    <w:rsid w:val="00D40A2E"/>
    <w:rsid w:val="00D41C92"/>
    <w:rsid w:val="00D42526"/>
    <w:rsid w:val="00D42762"/>
    <w:rsid w:val="00D4284F"/>
    <w:rsid w:val="00D44168"/>
    <w:rsid w:val="00D45324"/>
    <w:rsid w:val="00D455D2"/>
    <w:rsid w:val="00D462D7"/>
    <w:rsid w:val="00D51570"/>
    <w:rsid w:val="00D51F37"/>
    <w:rsid w:val="00D52443"/>
    <w:rsid w:val="00D54576"/>
    <w:rsid w:val="00D56EA3"/>
    <w:rsid w:val="00D63411"/>
    <w:rsid w:val="00D64D3D"/>
    <w:rsid w:val="00D659C7"/>
    <w:rsid w:val="00D66184"/>
    <w:rsid w:val="00D67ABB"/>
    <w:rsid w:val="00D706E5"/>
    <w:rsid w:val="00D758CE"/>
    <w:rsid w:val="00D77047"/>
    <w:rsid w:val="00D77AB2"/>
    <w:rsid w:val="00D80269"/>
    <w:rsid w:val="00D806DB"/>
    <w:rsid w:val="00D80F6E"/>
    <w:rsid w:val="00D813EF"/>
    <w:rsid w:val="00D82354"/>
    <w:rsid w:val="00D834C4"/>
    <w:rsid w:val="00D83D71"/>
    <w:rsid w:val="00D8470F"/>
    <w:rsid w:val="00D854CC"/>
    <w:rsid w:val="00D86B12"/>
    <w:rsid w:val="00D86E96"/>
    <w:rsid w:val="00D870DF"/>
    <w:rsid w:val="00D87361"/>
    <w:rsid w:val="00D90721"/>
    <w:rsid w:val="00D90AE4"/>
    <w:rsid w:val="00D91D75"/>
    <w:rsid w:val="00D9418A"/>
    <w:rsid w:val="00D94BBA"/>
    <w:rsid w:val="00D96B62"/>
    <w:rsid w:val="00D97082"/>
    <w:rsid w:val="00D97E58"/>
    <w:rsid w:val="00DA0216"/>
    <w:rsid w:val="00DA2932"/>
    <w:rsid w:val="00DA3929"/>
    <w:rsid w:val="00DA3A33"/>
    <w:rsid w:val="00DA45C5"/>
    <w:rsid w:val="00DA508B"/>
    <w:rsid w:val="00DA60C4"/>
    <w:rsid w:val="00DB014F"/>
    <w:rsid w:val="00DB07F7"/>
    <w:rsid w:val="00DB4894"/>
    <w:rsid w:val="00DB50E4"/>
    <w:rsid w:val="00DB7040"/>
    <w:rsid w:val="00DB751C"/>
    <w:rsid w:val="00DB76BC"/>
    <w:rsid w:val="00DB7DBE"/>
    <w:rsid w:val="00DC0088"/>
    <w:rsid w:val="00DC0F0D"/>
    <w:rsid w:val="00DC2596"/>
    <w:rsid w:val="00DC41A6"/>
    <w:rsid w:val="00DC48BE"/>
    <w:rsid w:val="00DC5313"/>
    <w:rsid w:val="00DC5A99"/>
    <w:rsid w:val="00DC662F"/>
    <w:rsid w:val="00DC6E97"/>
    <w:rsid w:val="00DC7C92"/>
    <w:rsid w:val="00DC7E66"/>
    <w:rsid w:val="00DD117A"/>
    <w:rsid w:val="00DD14E5"/>
    <w:rsid w:val="00DD6D45"/>
    <w:rsid w:val="00DE0100"/>
    <w:rsid w:val="00DE0591"/>
    <w:rsid w:val="00DE1C77"/>
    <w:rsid w:val="00DE4571"/>
    <w:rsid w:val="00DE4884"/>
    <w:rsid w:val="00DE6CD7"/>
    <w:rsid w:val="00DE6D12"/>
    <w:rsid w:val="00DE72E5"/>
    <w:rsid w:val="00DE77E6"/>
    <w:rsid w:val="00DF0B5F"/>
    <w:rsid w:val="00DF33AF"/>
    <w:rsid w:val="00DF350F"/>
    <w:rsid w:val="00DF3D9B"/>
    <w:rsid w:val="00DF41CF"/>
    <w:rsid w:val="00DF4286"/>
    <w:rsid w:val="00DF4325"/>
    <w:rsid w:val="00DF4FFE"/>
    <w:rsid w:val="00DF5DFE"/>
    <w:rsid w:val="00DF6932"/>
    <w:rsid w:val="00DF6A46"/>
    <w:rsid w:val="00E008FE"/>
    <w:rsid w:val="00E00D84"/>
    <w:rsid w:val="00E02608"/>
    <w:rsid w:val="00E040E9"/>
    <w:rsid w:val="00E04B12"/>
    <w:rsid w:val="00E05923"/>
    <w:rsid w:val="00E06747"/>
    <w:rsid w:val="00E074D2"/>
    <w:rsid w:val="00E104F6"/>
    <w:rsid w:val="00E10B32"/>
    <w:rsid w:val="00E10F92"/>
    <w:rsid w:val="00E10F98"/>
    <w:rsid w:val="00E10FBF"/>
    <w:rsid w:val="00E1201D"/>
    <w:rsid w:val="00E120CF"/>
    <w:rsid w:val="00E137BD"/>
    <w:rsid w:val="00E14505"/>
    <w:rsid w:val="00E145BC"/>
    <w:rsid w:val="00E14FD5"/>
    <w:rsid w:val="00E2041C"/>
    <w:rsid w:val="00E20A48"/>
    <w:rsid w:val="00E22156"/>
    <w:rsid w:val="00E224CC"/>
    <w:rsid w:val="00E229FF"/>
    <w:rsid w:val="00E22E9E"/>
    <w:rsid w:val="00E23863"/>
    <w:rsid w:val="00E24019"/>
    <w:rsid w:val="00E24A03"/>
    <w:rsid w:val="00E24F9E"/>
    <w:rsid w:val="00E25C30"/>
    <w:rsid w:val="00E307A1"/>
    <w:rsid w:val="00E310CF"/>
    <w:rsid w:val="00E3200F"/>
    <w:rsid w:val="00E322CA"/>
    <w:rsid w:val="00E3282C"/>
    <w:rsid w:val="00E33302"/>
    <w:rsid w:val="00E33D5F"/>
    <w:rsid w:val="00E34B94"/>
    <w:rsid w:val="00E35DCD"/>
    <w:rsid w:val="00E36497"/>
    <w:rsid w:val="00E36E43"/>
    <w:rsid w:val="00E37B6F"/>
    <w:rsid w:val="00E37F89"/>
    <w:rsid w:val="00E401FE"/>
    <w:rsid w:val="00E40C83"/>
    <w:rsid w:val="00E4134F"/>
    <w:rsid w:val="00E42804"/>
    <w:rsid w:val="00E43040"/>
    <w:rsid w:val="00E44B60"/>
    <w:rsid w:val="00E4545F"/>
    <w:rsid w:val="00E45F65"/>
    <w:rsid w:val="00E477C4"/>
    <w:rsid w:val="00E50389"/>
    <w:rsid w:val="00E50E7E"/>
    <w:rsid w:val="00E566BD"/>
    <w:rsid w:val="00E57E2F"/>
    <w:rsid w:val="00E611E7"/>
    <w:rsid w:val="00E626BD"/>
    <w:rsid w:val="00E63B1F"/>
    <w:rsid w:val="00E63BA1"/>
    <w:rsid w:val="00E64AAC"/>
    <w:rsid w:val="00E64C4B"/>
    <w:rsid w:val="00E65C40"/>
    <w:rsid w:val="00E666A2"/>
    <w:rsid w:val="00E7165B"/>
    <w:rsid w:val="00E71F31"/>
    <w:rsid w:val="00E723E3"/>
    <w:rsid w:val="00E72550"/>
    <w:rsid w:val="00E72B89"/>
    <w:rsid w:val="00E756C6"/>
    <w:rsid w:val="00E758B1"/>
    <w:rsid w:val="00E75AC3"/>
    <w:rsid w:val="00E76547"/>
    <w:rsid w:val="00E7681E"/>
    <w:rsid w:val="00E77E43"/>
    <w:rsid w:val="00E8085D"/>
    <w:rsid w:val="00E80E32"/>
    <w:rsid w:val="00E8134F"/>
    <w:rsid w:val="00E822B3"/>
    <w:rsid w:val="00E8294B"/>
    <w:rsid w:val="00E82ABF"/>
    <w:rsid w:val="00E836F4"/>
    <w:rsid w:val="00E83E4B"/>
    <w:rsid w:val="00E83E59"/>
    <w:rsid w:val="00E84630"/>
    <w:rsid w:val="00E84A15"/>
    <w:rsid w:val="00E86B52"/>
    <w:rsid w:val="00E87A15"/>
    <w:rsid w:val="00E90CAE"/>
    <w:rsid w:val="00E91087"/>
    <w:rsid w:val="00E9122D"/>
    <w:rsid w:val="00E91524"/>
    <w:rsid w:val="00E92005"/>
    <w:rsid w:val="00E92EC1"/>
    <w:rsid w:val="00E95835"/>
    <w:rsid w:val="00EA08F9"/>
    <w:rsid w:val="00EA0986"/>
    <w:rsid w:val="00EA16B3"/>
    <w:rsid w:val="00EA2446"/>
    <w:rsid w:val="00EA2ECE"/>
    <w:rsid w:val="00EA3CCF"/>
    <w:rsid w:val="00EA49F3"/>
    <w:rsid w:val="00EB0D78"/>
    <w:rsid w:val="00EB1072"/>
    <w:rsid w:val="00EB25E1"/>
    <w:rsid w:val="00EB3912"/>
    <w:rsid w:val="00EB4519"/>
    <w:rsid w:val="00EB4D26"/>
    <w:rsid w:val="00EB57F9"/>
    <w:rsid w:val="00EB5827"/>
    <w:rsid w:val="00EB6296"/>
    <w:rsid w:val="00EB77EF"/>
    <w:rsid w:val="00EC379F"/>
    <w:rsid w:val="00EC42C1"/>
    <w:rsid w:val="00EC4641"/>
    <w:rsid w:val="00EC4964"/>
    <w:rsid w:val="00EC4A07"/>
    <w:rsid w:val="00EC4CFC"/>
    <w:rsid w:val="00EC78C0"/>
    <w:rsid w:val="00EC79EC"/>
    <w:rsid w:val="00ED127E"/>
    <w:rsid w:val="00ED2758"/>
    <w:rsid w:val="00ED4727"/>
    <w:rsid w:val="00ED49CD"/>
    <w:rsid w:val="00ED4C5E"/>
    <w:rsid w:val="00ED4F6E"/>
    <w:rsid w:val="00ED5860"/>
    <w:rsid w:val="00ED5A3F"/>
    <w:rsid w:val="00ED5DBA"/>
    <w:rsid w:val="00ED6403"/>
    <w:rsid w:val="00ED6465"/>
    <w:rsid w:val="00ED6C5A"/>
    <w:rsid w:val="00EE041E"/>
    <w:rsid w:val="00EE0BD6"/>
    <w:rsid w:val="00EE45A2"/>
    <w:rsid w:val="00EE5358"/>
    <w:rsid w:val="00EF102B"/>
    <w:rsid w:val="00EF1284"/>
    <w:rsid w:val="00EF3428"/>
    <w:rsid w:val="00EF6A9A"/>
    <w:rsid w:val="00EF6CB0"/>
    <w:rsid w:val="00EF6D50"/>
    <w:rsid w:val="00EF7148"/>
    <w:rsid w:val="00EF7EB0"/>
    <w:rsid w:val="00F01996"/>
    <w:rsid w:val="00F0347E"/>
    <w:rsid w:val="00F034CE"/>
    <w:rsid w:val="00F037BE"/>
    <w:rsid w:val="00F041F1"/>
    <w:rsid w:val="00F049C5"/>
    <w:rsid w:val="00F04CA0"/>
    <w:rsid w:val="00F0554E"/>
    <w:rsid w:val="00F07423"/>
    <w:rsid w:val="00F07E82"/>
    <w:rsid w:val="00F13296"/>
    <w:rsid w:val="00F13C39"/>
    <w:rsid w:val="00F146F6"/>
    <w:rsid w:val="00F14E32"/>
    <w:rsid w:val="00F15A79"/>
    <w:rsid w:val="00F15CE6"/>
    <w:rsid w:val="00F16B5A"/>
    <w:rsid w:val="00F175DF"/>
    <w:rsid w:val="00F209F7"/>
    <w:rsid w:val="00F21422"/>
    <w:rsid w:val="00F21626"/>
    <w:rsid w:val="00F236CD"/>
    <w:rsid w:val="00F24616"/>
    <w:rsid w:val="00F24BB5"/>
    <w:rsid w:val="00F24D6C"/>
    <w:rsid w:val="00F2519E"/>
    <w:rsid w:val="00F26317"/>
    <w:rsid w:val="00F26408"/>
    <w:rsid w:val="00F27472"/>
    <w:rsid w:val="00F2791A"/>
    <w:rsid w:val="00F30849"/>
    <w:rsid w:val="00F30C8C"/>
    <w:rsid w:val="00F30E7A"/>
    <w:rsid w:val="00F3115E"/>
    <w:rsid w:val="00F3116E"/>
    <w:rsid w:val="00F331B0"/>
    <w:rsid w:val="00F33976"/>
    <w:rsid w:val="00F33A88"/>
    <w:rsid w:val="00F40A5B"/>
    <w:rsid w:val="00F423E3"/>
    <w:rsid w:val="00F426BF"/>
    <w:rsid w:val="00F43469"/>
    <w:rsid w:val="00F450FB"/>
    <w:rsid w:val="00F4677A"/>
    <w:rsid w:val="00F46A0A"/>
    <w:rsid w:val="00F47390"/>
    <w:rsid w:val="00F50833"/>
    <w:rsid w:val="00F50B5A"/>
    <w:rsid w:val="00F511AF"/>
    <w:rsid w:val="00F524C3"/>
    <w:rsid w:val="00F52FBB"/>
    <w:rsid w:val="00F53570"/>
    <w:rsid w:val="00F54570"/>
    <w:rsid w:val="00F54F06"/>
    <w:rsid w:val="00F556B3"/>
    <w:rsid w:val="00F558E3"/>
    <w:rsid w:val="00F565F0"/>
    <w:rsid w:val="00F56709"/>
    <w:rsid w:val="00F56AA9"/>
    <w:rsid w:val="00F56B85"/>
    <w:rsid w:val="00F57330"/>
    <w:rsid w:val="00F6060B"/>
    <w:rsid w:val="00F6061F"/>
    <w:rsid w:val="00F6114F"/>
    <w:rsid w:val="00F611D8"/>
    <w:rsid w:val="00F6186E"/>
    <w:rsid w:val="00F62014"/>
    <w:rsid w:val="00F65B8F"/>
    <w:rsid w:val="00F665DE"/>
    <w:rsid w:val="00F6730D"/>
    <w:rsid w:val="00F67CAC"/>
    <w:rsid w:val="00F70CD2"/>
    <w:rsid w:val="00F714E4"/>
    <w:rsid w:val="00F7206C"/>
    <w:rsid w:val="00F72488"/>
    <w:rsid w:val="00F74562"/>
    <w:rsid w:val="00F76C7B"/>
    <w:rsid w:val="00F77118"/>
    <w:rsid w:val="00F7780F"/>
    <w:rsid w:val="00F77BC4"/>
    <w:rsid w:val="00F81219"/>
    <w:rsid w:val="00F83288"/>
    <w:rsid w:val="00F860A7"/>
    <w:rsid w:val="00F8647E"/>
    <w:rsid w:val="00F875D4"/>
    <w:rsid w:val="00F903BC"/>
    <w:rsid w:val="00F90F2C"/>
    <w:rsid w:val="00F90F7E"/>
    <w:rsid w:val="00F9475B"/>
    <w:rsid w:val="00F9620F"/>
    <w:rsid w:val="00F96963"/>
    <w:rsid w:val="00FA34C0"/>
    <w:rsid w:val="00FA4CF5"/>
    <w:rsid w:val="00FA51F5"/>
    <w:rsid w:val="00FA6B7A"/>
    <w:rsid w:val="00FA7B43"/>
    <w:rsid w:val="00FB052F"/>
    <w:rsid w:val="00FB1450"/>
    <w:rsid w:val="00FB333F"/>
    <w:rsid w:val="00FB35E0"/>
    <w:rsid w:val="00FB43AE"/>
    <w:rsid w:val="00FB4577"/>
    <w:rsid w:val="00FB4975"/>
    <w:rsid w:val="00FB4FB7"/>
    <w:rsid w:val="00FB6517"/>
    <w:rsid w:val="00FB6D5D"/>
    <w:rsid w:val="00FB7096"/>
    <w:rsid w:val="00FB7A26"/>
    <w:rsid w:val="00FC25ED"/>
    <w:rsid w:val="00FC3CC2"/>
    <w:rsid w:val="00FC4074"/>
    <w:rsid w:val="00FC47DA"/>
    <w:rsid w:val="00FC5394"/>
    <w:rsid w:val="00FC54C2"/>
    <w:rsid w:val="00FC5F32"/>
    <w:rsid w:val="00FC79F5"/>
    <w:rsid w:val="00FC7E60"/>
    <w:rsid w:val="00FC7ED2"/>
    <w:rsid w:val="00FC7FF7"/>
    <w:rsid w:val="00FD0A06"/>
    <w:rsid w:val="00FD19F2"/>
    <w:rsid w:val="00FD27EB"/>
    <w:rsid w:val="00FD3609"/>
    <w:rsid w:val="00FD48E2"/>
    <w:rsid w:val="00FD58E9"/>
    <w:rsid w:val="00FD7EC6"/>
    <w:rsid w:val="00FE210F"/>
    <w:rsid w:val="00FE2FD9"/>
    <w:rsid w:val="00FE3B6B"/>
    <w:rsid w:val="00FE3E80"/>
    <w:rsid w:val="00FE51FD"/>
    <w:rsid w:val="00FE5B73"/>
    <w:rsid w:val="00FF05B4"/>
    <w:rsid w:val="00FF09FE"/>
    <w:rsid w:val="00FF0F21"/>
    <w:rsid w:val="00FF1674"/>
    <w:rsid w:val="00FF3BC2"/>
    <w:rsid w:val="00FF4DA0"/>
    <w:rsid w:val="00FF57EF"/>
    <w:rsid w:val="00FF5EA4"/>
    <w:rsid w:val="00FF6FA9"/>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4DCEDB9"/>
  <w15:docId w15:val="{905C0CA3-32A3-458E-93F6-AB276FD1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5A3"/>
    <w:pPr>
      <w:autoSpaceDE w:val="0"/>
      <w:autoSpaceDN w:val="0"/>
      <w:adjustRightInd w:val="0"/>
      <w:spacing w:after="0" w:line="240" w:lineRule="auto"/>
    </w:pPr>
    <w:rPr>
      <w:rFonts w:ascii="Maiandra GD" w:hAnsi="Maiandra GD" w:cs="Maiandra GD"/>
      <w:color w:val="000000"/>
      <w:sz w:val="24"/>
      <w:szCs w:val="24"/>
    </w:rPr>
  </w:style>
  <w:style w:type="paragraph" w:styleId="ListParagraph">
    <w:name w:val="List Paragraph"/>
    <w:basedOn w:val="Normal"/>
    <w:uiPriority w:val="34"/>
    <w:qFormat/>
    <w:rsid w:val="002448AD"/>
    <w:pPr>
      <w:ind w:left="720"/>
      <w:contextualSpacing/>
    </w:pPr>
  </w:style>
  <w:style w:type="paragraph" w:styleId="Header">
    <w:name w:val="header"/>
    <w:basedOn w:val="Normal"/>
    <w:link w:val="HeaderChar"/>
    <w:uiPriority w:val="99"/>
    <w:unhideWhenUsed/>
    <w:rsid w:val="009A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7C"/>
  </w:style>
  <w:style w:type="paragraph" w:styleId="Footer">
    <w:name w:val="footer"/>
    <w:basedOn w:val="Normal"/>
    <w:link w:val="FooterChar"/>
    <w:uiPriority w:val="99"/>
    <w:unhideWhenUsed/>
    <w:rsid w:val="009A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7C"/>
  </w:style>
  <w:style w:type="paragraph" w:styleId="BalloonText">
    <w:name w:val="Balloon Text"/>
    <w:basedOn w:val="Normal"/>
    <w:link w:val="BalloonTextChar"/>
    <w:uiPriority w:val="99"/>
    <w:semiHidden/>
    <w:unhideWhenUsed/>
    <w:rsid w:val="009A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7C"/>
    <w:rPr>
      <w:rFonts w:ascii="Tahoma" w:hAnsi="Tahoma" w:cs="Tahoma"/>
      <w:sz w:val="16"/>
      <w:szCs w:val="16"/>
    </w:rPr>
  </w:style>
  <w:style w:type="paragraph" w:styleId="FootnoteText">
    <w:name w:val="footnote text"/>
    <w:basedOn w:val="Normal"/>
    <w:link w:val="FootnoteTextChar"/>
    <w:uiPriority w:val="99"/>
    <w:semiHidden/>
    <w:unhideWhenUsed/>
    <w:rsid w:val="00DE6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D12"/>
    <w:rPr>
      <w:sz w:val="20"/>
      <w:szCs w:val="20"/>
    </w:rPr>
  </w:style>
  <w:style w:type="character" w:styleId="FootnoteReference">
    <w:name w:val="footnote reference"/>
    <w:basedOn w:val="DefaultParagraphFont"/>
    <w:uiPriority w:val="99"/>
    <w:semiHidden/>
    <w:unhideWhenUsed/>
    <w:rsid w:val="00DE6D12"/>
    <w:rPr>
      <w:vertAlign w:val="superscript"/>
    </w:rPr>
  </w:style>
  <w:style w:type="table" w:styleId="TableGrid">
    <w:name w:val="Table Grid"/>
    <w:basedOn w:val="TableNormal"/>
    <w:uiPriority w:val="59"/>
    <w:rsid w:val="00B9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6007-DB5C-4F51-9293-FD49E9F5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Nick Voss</cp:lastModifiedBy>
  <cp:revision>12</cp:revision>
  <cp:lastPrinted>2020-07-31T14:19:00Z</cp:lastPrinted>
  <dcterms:created xsi:type="dcterms:W3CDTF">2023-03-09T18:46:00Z</dcterms:created>
  <dcterms:modified xsi:type="dcterms:W3CDTF">2023-03-09T18:58:00Z</dcterms:modified>
</cp:coreProperties>
</file>