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75" w:rsidRPr="001D7D7B" w:rsidRDefault="001D7D7B" w:rsidP="001D7D7B">
      <w:pPr>
        <w:jc w:val="center"/>
        <w:rPr>
          <w:b/>
          <w:u w:val="single"/>
        </w:rPr>
      </w:pPr>
      <w:r w:rsidRPr="001D7D7B">
        <w:rPr>
          <w:b/>
          <w:u w:val="single"/>
        </w:rPr>
        <w:t>VADNAIS LAKE AREA WATER MANAGEMENT ORGANIZATION</w:t>
      </w:r>
    </w:p>
    <w:p w:rsidR="001D7D7B" w:rsidRPr="001D7D7B" w:rsidRDefault="001D7D7B" w:rsidP="001D7D7B">
      <w:pPr>
        <w:jc w:val="center"/>
        <w:rPr>
          <w:b/>
        </w:rPr>
      </w:pPr>
      <w:r w:rsidRPr="001D7D7B">
        <w:rPr>
          <w:b/>
        </w:rPr>
        <w:t xml:space="preserve">NOTICE OF PUBLIC </w:t>
      </w:r>
      <w:r w:rsidR="00773EC4">
        <w:rPr>
          <w:b/>
        </w:rPr>
        <w:t>MEETING</w:t>
      </w:r>
      <w:bookmarkStart w:id="0" w:name="_GoBack"/>
      <w:bookmarkEnd w:id="0"/>
    </w:p>
    <w:p w:rsidR="001D7D7B" w:rsidRDefault="001D7D7B" w:rsidP="001D7D7B">
      <w:pPr>
        <w:jc w:val="center"/>
      </w:pPr>
      <w:r>
        <w:t>Addition of Capital Improvement Projects Contained in Minor Plan Amendment to the Vadnais Lake Area Water Management Organization’s Watershed Management Plan</w:t>
      </w:r>
    </w:p>
    <w:p w:rsidR="001D7D7B" w:rsidRDefault="001D7D7B" w:rsidP="001D7D7B"/>
    <w:p w:rsidR="001D7D7B" w:rsidRDefault="001D7D7B" w:rsidP="001D7D7B">
      <w:r>
        <w:t xml:space="preserve">NOTICE IS HEREBY GIVEN that the Vadnais Lake Area Water Management Organization (VLAWMO) will meet at Vadnais Heights City Hall, 800 East County Road E, Vadnais Heights, MN 55127, on Wednesday, August 27, 2014, and will hold a public </w:t>
      </w:r>
      <w:r w:rsidR="00457012">
        <w:t>meeting</w:t>
      </w:r>
      <w:r>
        <w:t xml:space="preserve"> </w:t>
      </w:r>
      <w:r w:rsidR="004E32FE">
        <w:t xml:space="preserve">as part of the Board of Directors Meeting </w:t>
      </w:r>
      <w:r>
        <w:t xml:space="preserve">at </w:t>
      </w:r>
      <w:r w:rsidR="004E32FE">
        <w:t>7:00pm</w:t>
      </w:r>
      <w:r>
        <w:t xml:space="preserve">.  Interest persons are invited to attend. The purpose of the public </w:t>
      </w:r>
      <w:r w:rsidR="00457012">
        <w:t>meet</w:t>
      </w:r>
      <w:r>
        <w:t xml:space="preserve">ing is to explain a proposed minor plan amendment to the VLAWMO’s Watershed Management Plan and to hear public testimony and comments of member cities regarding the proposed </w:t>
      </w:r>
      <w:r w:rsidR="00457012">
        <w:t>projects</w:t>
      </w:r>
      <w:r>
        <w:t xml:space="preserve"> contained in the proposed amendment.  The minor plan amendment involves the following:</w:t>
      </w:r>
    </w:p>
    <w:p w:rsidR="001D7D7B" w:rsidRDefault="001D7D7B" w:rsidP="001D7D7B">
      <w:pPr>
        <w:pStyle w:val="ListParagraph"/>
        <w:numPr>
          <w:ilvl w:val="0"/>
          <w:numId w:val="1"/>
        </w:numPr>
      </w:pPr>
      <w:r>
        <w:t>Lambert Creek Source ID – Phase 1 and Phase 2</w:t>
      </w:r>
    </w:p>
    <w:p w:rsidR="001D7D7B" w:rsidRDefault="001D7D7B" w:rsidP="001D7D7B">
      <w:pPr>
        <w:pStyle w:val="ListParagraph"/>
        <w:numPr>
          <w:ilvl w:val="0"/>
          <w:numId w:val="1"/>
        </w:numPr>
      </w:pPr>
      <w:r>
        <w:t>Sucker Lake Channel Restoration Project</w:t>
      </w:r>
    </w:p>
    <w:p w:rsidR="001D7D7B" w:rsidRDefault="001D7D7B" w:rsidP="001D7D7B">
      <w:pPr>
        <w:pStyle w:val="ListParagraph"/>
        <w:numPr>
          <w:ilvl w:val="0"/>
          <w:numId w:val="1"/>
        </w:numPr>
      </w:pPr>
      <w:r>
        <w:t>Deep Lake Channel Restoration Project</w:t>
      </w:r>
    </w:p>
    <w:p w:rsidR="001D7D7B" w:rsidRDefault="001D7D7B" w:rsidP="001D7D7B">
      <w:pPr>
        <w:pStyle w:val="ListParagraph"/>
        <w:numPr>
          <w:ilvl w:val="0"/>
          <w:numId w:val="1"/>
        </w:numPr>
      </w:pPr>
      <w:r>
        <w:t>Gem Lake – Swale Feasibility and Installation Project</w:t>
      </w:r>
    </w:p>
    <w:p w:rsidR="001D7D7B" w:rsidRDefault="001D7D7B" w:rsidP="001D7D7B">
      <w:pPr>
        <w:pStyle w:val="ListParagraph"/>
        <w:numPr>
          <w:ilvl w:val="0"/>
          <w:numId w:val="1"/>
        </w:numPr>
      </w:pPr>
      <w:r>
        <w:t>East Goose Lake Shoreline Restoration Project</w:t>
      </w:r>
    </w:p>
    <w:p w:rsidR="001D7D7B" w:rsidRDefault="001D7D7B" w:rsidP="001D7D7B">
      <w:pPr>
        <w:pStyle w:val="ListParagraph"/>
        <w:numPr>
          <w:ilvl w:val="0"/>
          <w:numId w:val="1"/>
        </w:numPr>
      </w:pPr>
      <w:r>
        <w:t>West Goose Lake Shoreline Restoration Project</w:t>
      </w:r>
    </w:p>
    <w:p w:rsidR="008D592E" w:rsidRDefault="001D7D7B" w:rsidP="001D7D7B">
      <w:pPr>
        <w:pStyle w:val="ListParagraph"/>
        <w:numPr>
          <w:ilvl w:val="0"/>
          <w:numId w:val="1"/>
        </w:numPr>
      </w:pPr>
      <w:r w:rsidRPr="008D592E">
        <w:t>Lambert Cre</w:t>
      </w:r>
      <w:r w:rsidR="008D592E">
        <w:t>ek – Lower Kohler Road Project</w:t>
      </w:r>
    </w:p>
    <w:p w:rsidR="001D7D7B" w:rsidRDefault="001D7D7B" w:rsidP="008D592E">
      <w:r>
        <w:t xml:space="preserve">These projects were considered during a strategic planning process conducted in </w:t>
      </w:r>
      <w:proofErr w:type="gramStart"/>
      <w:r>
        <w:t>Spring</w:t>
      </w:r>
      <w:proofErr w:type="gramEnd"/>
      <w:r>
        <w:t xml:space="preserve"> 2014</w:t>
      </w:r>
      <w:r w:rsidR="008D592E">
        <w:t>.  The VLAWMO Strategic Work Plan will</w:t>
      </w:r>
      <w:r>
        <w:t xml:space="preserve"> guide </w:t>
      </w:r>
      <w:r w:rsidR="008D592E">
        <w:t xml:space="preserve">capital project work </w:t>
      </w:r>
      <w:r>
        <w:t>through the end of the Watershed Management Plan, which expires in December 2016.</w:t>
      </w:r>
    </w:p>
    <w:p w:rsidR="001D7D7B" w:rsidRDefault="00392F16" w:rsidP="001D7D7B">
      <w:r>
        <w:t>Required funding for these</w:t>
      </w:r>
      <w:r w:rsidR="001D7D7B">
        <w:t xml:space="preserve"> improvements </w:t>
      </w:r>
      <w:r>
        <w:t>are proposed to come from</w:t>
      </w:r>
      <w:r w:rsidR="001D7D7B">
        <w:t xml:space="preserve"> the VLAWMO </w:t>
      </w:r>
      <w:r>
        <w:t xml:space="preserve">capital </w:t>
      </w:r>
      <w:r w:rsidR="001D7D7B">
        <w:t>budget (funded by a storm sewer utility fees on properties within the VLAWMO) and via grant opportunities.</w:t>
      </w:r>
    </w:p>
    <w:p w:rsidR="001D7D7B" w:rsidRDefault="001D7D7B" w:rsidP="001D7D7B">
      <w:r>
        <w:t>VADNAIS LAKE AREA WATER MANAGEMENT ORGANIZATION</w:t>
      </w:r>
    </w:p>
    <w:p w:rsidR="001D7D7B" w:rsidRDefault="001D7D7B" w:rsidP="001D7D7B">
      <w:r>
        <w:t>Marc Johannsen, Chair</w:t>
      </w:r>
    </w:p>
    <w:p w:rsidR="001D7D7B" w:rsidRDefault="001D7D7B" w:rsidP="001D7D7B">
      <w:r>
        <w:t>Stephanie McNamara, Administrator</w:t>
      </w:r>
    </w:p>
    <w:p w:rsidR="001D7D7B" w:rsidRDefault="001D7D7B"/>
    <w:sectPr w:rsidR="001D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B3D3C"/>
    <w:multiLevelType w:val="hybridMultilevel"/>
    <w:tmpl w:val="D286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7B"/>
    <w:rsid w:val="001D7D7B"/>
    <w:rsid w:val="00392F16"/>
    <w:rsid w:val="00450675"/>
    <w:rsid w:val="00457012"/>
    <w:rsid w:val="004E32FE"/>
    <w:rsid w:val="00696AEB"/>
    <w:rsid w:val="00773EC4"/>
    <w:rsid w:val="008D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4F7E4-CF99-456F-BA09-C95B442C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Jenson</dc:creator>
  <cp:lastModifiedBy>Kristine Jenson</cp:lastModifiedBy>
  <cp:revision>4</cp:revision>
  <cp:lastPrinted>2014-07-25T17:18:00Z</cp:lastPrinted>
  <dcterms:created xsi:type="dcterms:W3CDTF">2014-07-25T18:13:00Z</dcterms:created>
  <dcterms:modified xsi:type="dcterms:W3CDTF">2014-07-28T14:39:00Z</dcterms:modified>
</cp:coreProperties>
</file>